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1901" w:rsidRPr="00E50F0F" w:rsidRDefault="00E50F0F" w:rsidP="0069656E">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"Science Education during Preschool Y</w:t>
      </w:r>
      <w:r w:rsidR="00D41A1F" w:rsidRPr="00E50F0F">
        <w:rPr>
          <w:rFonts w:ascii="Times New Roman" w:hAnsi="Times New Roman" w:cs="Times New Roman"/>
          <w:b/>
          <w:sz w:val="24"/>
          <w:szCs w:val="24"/>
          <w:lang w:val="en-US"/>
        </w:rPr>
        <w:t>ears. A cultural-historical approach"</w:t>
      </w:r>
    </w:p>
    <w:p w:rsidR="00F67E75" w:rsidRDefault="00F67E75" w:rsidP="0069656E">
      <w:pPr>
        <w:spacing w:after="0" w:line="360" w:lineRule="auto"/>
        <w:jc w:val="center"/>
        <w:rPr>
          <w:rFonts w:ascii="Times New Roman" w:hAnsi="Times New Roman" w:cs="Times New Roman"/>
          <w:sz w:val="24"/>
          <w:szCs w:val="24"/>
          <w:lang w:val="en-US"/>
        </w:rPr>
      </w:pPr>
    </w:p>
    <w:p w:rsidR="006C74B2" w:rsidRPr="006C74B2" w:rsidRDefault="006C74B2" w:rsidP="0069656E">
      <w:pPr>
        <w:spacing w:after="0"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Katerina </w:t>
      </w:r>
      <w:proofErr w:type="spellStart"/>
      <w:r>
        <w:rPr>
          <w:rFonts w:ascii="Times New Roman" w:hAnsi="Times New Roman" w:cs="Times New Roman"/>
          <w:sz w:val="24"/>
          <w:szCs w:val="24"/>
          <w:lang w:val="en-US"/>
        </w:rPr>
        <w:t>Plakitsi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ISCAR</w:t>
      </w:r>
      <w:proofErr w:type="spellEnd"/>
      <w:r>
        <w:rPr>
          <w:rFonts w:ascii="Times New Roman" w:hAnsi="Times New Roman" w:cs="Times New Roman"/>
          <w:sz w:val="24"/>
          <w:szCs w:val="24"/>
          <w:lang w:val="en-US"/>
        </w:rPr>
        <w:t xml:space="preserve"> President, </w:t>
      </w:r>
      <w:r w:rsidRPr="006C74B2">
        <w:rPr>
          <w:rFonts w:ascii="Times New Roman" w:hAnsi="Times New Roman" w:cs="Times New Roman"/>
          <w:sz w:val="24"/>
          <w:szCs w:val="24"/>
          <w:lang w:val="en-US"/>
        </w:rPr>
        <w:t>Full Professor</w:t>
      </w:r>
      <w:r>
        <w:rPr>
          <w:rFonts w:ascii="Times New Roman" w:hAnsi="Times New Roman" w:cs="Times New Roman"/>
          <w:sz w:val="24"/>
          <w:szCs w:val="24"/>
          <w:lang w:val="en-US"/>
        </w:rPr>
        <w:t xml:space="preserve">, </w:t>
      </w:r>
      <w:r w:rsidRPr="006C74B2">
        <w:rPr>
          <w:rFonts w:ascii="Times New Roman" w:hAnsi="Times New Roman" w:cs="Times New Roman"/>
          <w:sz w:val="24"/>
          <w:szCs w:val="24"/>
          <w:lang w:val="en-US"/>
        </w:rPr>
        <w:t>Head of the Department of Early Childhood Education</w:t>
      </w:r>
      <w:r>
        <w:rPr>
          <w:rFonts w:ascii="Times New Roman" w:hAnsi="Times New Roman" w:cs="Times New Roman"/>
          <w:sz w:val="24"/>
          <w:szCs w:val="24"/>
          <w:lang w:val="en-US"/>
        </w:rPr>
        <w:t xml:space="preserve">, </w:t>
      </w:r>
      <w:r w:rsidRPr="006C74B2">
        <w:rPr>
          <w:rFonts w:ascii="Times New Roman" w:hAnsi="Times New Roman" w:cs="Times New Roman"/>
          <w:sz w:val="24"/>
          <w:szCs w:val="24"/>
          <w:lang w:val="en-US"/>
        </w:rPr>
        <w:t>University of Ioannina, Greece</w:t>
      </w:r>
    </w:p>
    <w:p w:rsidR="00F67E75" w:rsidRDefault="00F67E75" w:rsidP="0069656E">
      <w:pPr>
        <w:spacing w:after="0" w:line="360" w:lineRule="auto"/>
        <w:jc w:val="both"/>
        <w:rPr>
          <w:rFonts w:ascii="Times New Roman" w:hAnsi="Times New Roman" w:cs="Times New Roman"/>
          <w:sz w:val="24"/>
          <w:szCs w:val="24"/>
          <w:lang w:val="en-US"/>
        </w:rPr>
      </w:pPr>
    </w:p>
    <w:p w:rsidR="00A24D40" w:rsidRDefault="00A24D40" w:rsidP="006965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main purpose of this </w:t>
      </w:r>
      <w:r w:rsidR="006C352C">
        <w:rPr>
          <w:rFonts w:ascii="Times New Roman" w:hAnsi="Times New Roman" w:cs="Times New Roman"/>
          <w:sz w:val="24"/>
          <w:szCs w:val="24"/>
          <w:lang w:val="en-US"/>
        </w:rPr>
        <w:t xml:space="preserve">lecture </w:t>
      </w:r>
      <w:r>
        <w:rPr>
          <w:rFonts w:ascii="Times New Roman" w:hAnsi="Times New Roman" w:cs="Times New Roman"/>
          <w:sz w:val="24"/>
          <w:szCs w:val="24"/>
          <w:lang w:val="en-US"/>
        </w:rPr>
        <w:t xml:space="preserve">is to </w:t>
      </w:r>
      <w:r w:rsidR="006C352C">
        <w:rPr>
          <w:rFonts w:ascii="Times New Roman" w:hAnsi="Times New Roman" w:cs="Times New Roman"/>
          <w:sz w:val="24"/>
          <w:szCs w:val="24"/>
          <w:lang w:val="en-US"/>
        </w:rPr>
        <w:t xml:space="preserve">address to the complexity of Science Education in the early years and to focus on </w:t>
      </w:r>
      <w:r w:rsidR="000C4DE9">
        <w:rPr>
          <w:rFonts w:ascii="Times New Roman" w:hAnsi="Times New Roman" w:cs="Times New Roman"/>
          <w:sz w:val="24"/>
          <w:szCs w:val="24"/>
          <w:lang w:val="en-US"/>
        </w:rPr>
        <w:t>the cultural-historical frame of</w:t>
      </w:r>
      <w:r w:rsidR="006C352C">
        <w:rPr>
          <w:rFonts w:ascii="Times New Roman" w:hAnsi="Times New Roman" w:cs="Times New Roman"/>
          <w:sz w:val="24"/>
          <w:szCs w:val="24"/>
          <w:lang w:val="en-US"/>
        </w:rPr>
        <w:t xml:space="preserve"> learning in which education in general terms has immediate connection with science and culture, both seen as processes of continuous evolution and </w:t>
      </w:r>
      <w:r w:rsidR="006C352C" w:rsidRPr="007A10F3">
        <w:rPr>
          <w:rFonts w:ascii="Times New Roman" w:hAnsi="Times New Roman" w:cs="Times New Roman"/>
          <w:sz w:val="24"/>
          <w:szCs w:val="24"/>
          <w:lang w:val="en-US"/>
        </w:rPr>
        <w:t>interaction (</w:t>
      </w:r>
      <w:proofErr w:type="spellStart"/>
      <w:r w:rsidR="006C352C" w:rsidRPr="007A10F3">
        <w:rPr>
          <w:rFonts w:ascii="Times New Roman" w:hAnsi="Times New Roman" w:cs="Times New Roman"/>
          <w:sz w:val="24"/>
          <w:szCs w:val="24"/>
          <w:lang w:val="en-US"/>
        </w:rPr>
        <w:t>Plakitsi</w:t>
      </w:r>
      <w:proofErr w:type="spellEnd"/>
      <w:r w:rsidR="006C352C" w:rsidRPr="007A10F3">
        <w:rPr>
          <w:rFonts w:ascii="Times New Roman" w:hAnsi="Times New Roman" w:cs="Times New Roman"/>
          <w:sz w:val="24"/>
          <w:szCs w:val="24"/>
          <w:lang w:val="en-US"/>
        </w:rPr>
        <w:t>, 2013).</w:t>
      </w:r>
    </w:p>
    <w:p w:rsidR="00343D83" w:rsidRDefault="00A24D40" w:rsidP="0069656E">
      <w:pPr>
        <w:spacing w:after="0" w:line="360" w:lineRule="auto"/>
        <w:jc w:val="both"/>
        <w:rPr>
          <w:rFonts w:ascii="Times New Roman" w:hAnsi="Times New Roman" w:cs="Times New Roman"/>
          <w:sz w:val="24"/>
          <w:szCs w:val="24"/>
          <w:lang w:val="en-US"/>
        </w:rPr>
      </w:pPr>
      <w:r w:rsidRPr="00A24D40">
        <w:rPr>
          <w:rFonts w:ascii="Times New Roman" w:hAnsi="Times New Roman" w:cs="Times New Roman"/>
          <w:sz w:val="24"/>
          <w:szCs w:val="24"/>
          <w:lang w:val="en-US"/>
        </w:rPr>
        <w:t xml:space="preserve">According to the cross-disciplinary approach in the early </w:t>
      </w:r>
      <w:r w:rsidRPr="000C4DE9">
        <w:rPr>
          <w:rFonts w:ascii="Times New Roman" w:hAnsi="Times New Roman" w:cs="Times New Roman"/>
          <w:sz w:val="24"/>
          <w:szCs w:val="24"/>
          <w:lang w:val="en-US"/>
        </w:rPr>
        <w:t>year</w:t>
      </w:r>
      <w:r w:rsidR="000C4DE9">
        <w:rPr>
          <w:rFonts w:ascii="Times New Roman" w:hAnsi="Times New Roman" w:cs="Times New Roman"/>
          <w:sz w:val="24"/>
          <w:szCs w:val="24"/>
          <w:lang w:val="en-US"/>
        </w:rPr>
        <w:t>s</w:t>
      </w:r>
      <w:r w:rsidRPr="000C4DE9">
        <w:rPr>
          <w:rFonts w:ascii="Times New Roman" w:hAnsi="Times New Roman" w:cs="Times New Roman"/>
          <w:sz w:val="24"/>
          <w:szCs w:val="24"/>
          <w:lang w:val="en-US"/>
        </w:rPr>
        <w:t xml:space="preserve"> </w:t>
      </w:r>
      <w:r w:rsidRPr="007A10F3">
        <w:rPr>
          <w:rFonts w:ascii="Times New Roman" w:hAnsi="Times New Roman" w:cs="Times New Roman"/>
          <w:sz w:val="24"/>
          <w:szCs w:val="24"/>
          <w:lang w:val="en-US"/>
        </w:rPr>
        <w:t>curricula</w:t>
      </w:r>
      <w:r w:rsidR="000C4DE9" w:rsidRPr="007A10F3">
        <w:rPr>
          <w:rFonts w:ascii="Times New Roman" w:hAnsi="Times New Roman" w:cs="Times New Roman"/>
          <w:sz w:val="24"/>
          <w:szCs w:val="24"/>
          <w:lang w:val="en-US"/>
        </w:rPr>
        <w:t xml:space="preserve"> (2011)</w:t>
      </w:r>
      <w:r w:rsidRPr="007A10F3">
        <w:rPr>
          <w:rFonts w:ascii="Times New Roman" w:hAnsi="Times New Roman" w:cs="Times New Roman"/>
          <w:sz w:val="24"/>
          <w:szCs w:val="24"/>
          <w:lang w:val="en-US"/>
        </w:rPr>
        <w:t>,</w:t>
      </w:r>
      <w:r w:rsidRPr="00A24D40">
        <w:rPr>
          <w:rFonts w:ascii="Times New Roman" w:hAnsi="Times New Roman" w:cs="Times New Roman"/>
          <w:sz w:val="24"/>
          <w:szCs w:val="24"/>
          <w:lang w:val="en-US"/>
        </w:rPr>
        <w:t xml:space="preserve"> Science Education is</w:t>
      </w:r>
      <w:r w:rsidR="00E50F0F">
        <w:rPr>
          <w:rFonts w:ascii="Times New Roman" w:hAnsi="Times New Roman" w:cs="Times New Roman"/>
          <w:sz w:val="24"/>
          <w:szCs w:val="24"/>
          <w:lang w:val="en-US"/>
        </w:rPr>
        <w:t xml:space="preserve"> considered</w:t>
      </w:r>
      <w:r w:rsidRPr="00A24D40">
        <w:rPr>
          <w:rFonts w:ascii="Times New Roman" w:hAnsi="Times New Roman" w:cs="Times New Roman"/>
          <w:sz w:val="24"/>
          <w:szCs w:val="24"/>
          <w:lang w:val="en-US"/>
        </w:rPr>
        <w:t xml:space="preserve"> a unity including Physics, Biology, Chemistry, Environmental Education and Education for Sustainable Development.</w:t>
      </w:r>
      <w:r w:rsidR="00C81C14">
        <w:rPr>
          <w:rFonts w:ascii="Times New Roman" w:hAnsi="Times New Roman" w:cs="Times New Roman"/>
          <w:sz w:val="24"/>
          <w:szCs w:val="24"/>
          <w:lang w:val="en-US"/>
        </w:rPr>
        <w:t xml:space="preserve"> Concepts are approached within the five learning </w:t>
      </w:r>
      <w:r w:rsidR="009E4B6D">
        <w:rPr>
          <w:rFonts w:ascii="Times New Roman" w:hAnsi="Times New Roman" w:cs="Times New Roman"/>
          <w:sz w:val="24"/>
          <w:szCs w:val="24"/>
          <w:lang w:val="en-US"/>
        </w:rPr>
        <w:t>frames, that</w:t>
      </w:r>
      <w:r w:rsidR="00C81C14">
        <w:rPr>
          <w:rFonts w:ascii="Times New Roman" w:hAnsi="Times New Roman" w:cs="Times New Roman"/>
          <w:sz w:val="24"/>
          <w:szCs w:val="24"/>
          <w:lang w:val="en-US"/>
        </w:rPr>
        <w:t xml:space="preserve"> is</w:t>
      </w:r>
      <w:r w:rsidR="009E4B6D">
        <w:rPr>
          <w:rFonts w:ascii="Times New Roman" w:hAnsi="Times New Roman" w:cs="Times New Roman"/>
          <w:sz w:val="24"/>
          <w:szCs w:val="24"/>
          <w:lang w:val="en-US"/>
        </w:rPr>
        <w:t>,</w:t>
      </w:r>
      <w:r w:rsidR="00C81C14">
        <w:rPr>
          <w:rFonts w:ascii="Times New Roman" w:hAnsi="Times New Roman" w:cs="Times New Roman"/>
          <w:sz w:val="24"/>
          <w:szCs w:val="24"/>
          <w:lang w:val="en-US"/>
        </w:rPr>
        <w:t xml:space="preserve"> games, routines,</w:t>
      </w:r>
      <w:r w:rsidR="009E4B6D">
        <w:rPr>
          <w:rFonts w:ascii="Times New Roman" w:hAnsi="Times New Roman" w:cs="Times New Roman"/>
          <w:sz w:val="24"/>
          <w:szCs w:val="24"/>
          <w:lang w:val="en-US"/>
        </w:rPr>
        <w:t xml:space="preserve"> everyday life situations, explorations and </w:t>
      </w:r>
      <w:r w:rsidR="00C81C14">
        <w:rPr>
          <w:rFonts w:ascii="Times New Roman" w:hAnsi="Times New Roman" w:cs="Times New Roman"/>
          <w:sz w:val="24"/>
          <w:szCs w:val="24"/>
          <w:lang w:val="en-US"/>
        </w:rPr>
        <w:t>organized</w:t>
      </w:r>
      <w:r w:rsidR="009E4B6D">
        <w:rPr>
          <w:rFonts w:ascii="Times New Roman" w:hAnsi="Times New Roman" w:cs="Times New Roman"/>
          <w:sz w:val="24"/>
          <w:szCs w:val="24"/>
          <w:lang w:val="en-US"/>
        </w:rPr>
        <w:t xml:space="preserve"> learning activities, all of which </w:t>
      </w:r>
      <w:r w:rsidR="00E50F0F" w:rsidRPr="00E50F0F">
        <w:rPr>
          <w:rFonts w:ascii="Times New Roman" w:hAnsi="Times New Roman" w:cs="Times New Roman"/>
          <w:sz w:val="24"/>
          <w:szCs w:val="24"/>
          <w:lang w:val="en-US"/>
        </w:rPr>
        <w:t>provide pupils a holistic view of the world around th</w:t>
      </w:r>
      <w:r w:rsidR="00654F7E">
        <w:rPr>
          <w:rFonts w:ascii="Times New Roman" w:hAnsi="Times New Roman" w:cs="Times New Roman"/>
          <w:sz w:val="24"/>
          <w:szCs w:val="24"/>
          <w:lang w:val="en-US"/>
        </w:rPr>
        <w:t>em.  At this level, all units</w:t>
      </w:r>
      <w:r w:rsidR="00E50F0F" w:rsidRPr="00E50F0F">
        <w:rPr>
          <w:rFonts w:ascii="Times New Roman" w:hAnsi="Times New Roman" w:cs="Times New Roman"/>
          <w:sz w:val="24"/>
          <w:szCs w:val="24"/>
          <w:lang w:val="en-US"/>
        </w:rPr>
        <w:t xml:space="preserve"> are dealt through a horizontal linking and not as independent fields of study and furthermore, </w:t>
      </w:r>
      <w:r w:rsidR="00C81C14">
        <w:rPr>
          <w:rFonts w:ascii="Times New Roman" w:hAnsi="Times New Roman" w:cs="Times New Roman"/>
          <w:sz w:val="24"/>
          <w:szCs w:val="24"/>
          <w:lang w:val="en-US"/>
        </w:rPr>
        <w:t>they are connected with society and culture</w:t>
      </w:r>
      <w:r w:rsidR="00E50F0F" w:rsidRPr="00E50F0F">
        <w:rPr>
          <w:rFonts w:ascii="Times New Roman" w:hAnsi="Times New Roman" w:cs="Times New Roman"/>
          <w:sz w:val="24"/>
          <w:szCs w:val="24"/>
          <w:lang w:val="en-US"/>
        </w:rPr>
        <w:t>.</w:t>
      </w:r>
    </w:p>
    <w:p w:rsidR="006C74B2" w:rsidRDefault="00654F7E" w:rsidP="0069656E">
      <w:pPr>
        <w:spacing w:after="0" w:line="360" w:lineRule="auto"/>
        <w:jc w:val="both"/>
        <w:rPr>
          <w:rFonts w:ascii="Times New Roman" w:hAnsi="Times New Roman" w:cs="Times New Roman"/>
          <w:sz w:val="24"/>
          <w:szCs w:val="24"/>
          <w:lang w:val="en-US"/>
        </w:rPr>
      </w:pPr>
      <w:r>
        <w:rPr>
          <w:lang w:val="en-US"/>
        </w:rPr>
        <w:t xml:space="preserve"> </w:t>
      </w:r>
      <w:r w:rsidRPr="00654F7E">
        <w:rPr>
          <w:rFonts w:ascii="Times New Roman" w:hAnsi="Times New Roman" w:cs="Times New Roman"/>
          <w:sz w:val="24"/>
          <w:szCs w:val="24"/>
          <w:lang w:val="en-US"/>
        </w:rPr>
        <w:t>Within this frame</w:t>
      </w:r>
      <w:r>
        <w:rPr>
          <w:rFonts w:ascii="Times New Roman" w:hAnsi="Times New Roman" w:cs="Times New Roman"/>
          <w:sz w:val="24"/>
          <w:szCs w:val="24"/>
          <w:lang w:val="en-US"/>
        </w:rPr>
        <w:t>,</w:t>
      </w:r>
      <w:r w:rsidR="00742CA7" w:rsidRPr="00742CA7">
        <w:rPr>
          <w:rFonts w:ascii="Times New Roman" w:hAnsi="Times New Roman" w:cs="Times New Roman"/>
          <w:sz w:val="24"/>
          <w:szCs w:val="24"/>
          <w:lang w:val="en-US"/>
        </w:rPr>
        <w:t xml:space="preserve"> </w:t>
      </w:r>
      <w:r w:rsidR="00742CA7" w:rsidRPr="00654F7E">
        <w:rPr>
          <w:rFonts w:ascii="Times New Roman" w:hAnsi="Times New Roman" w:cs="Times New Roman"/>
          <w:sz w:val="24"/>
          <w:szCs w:val="24"/>
          <w:lang w:val="en-US"/>
        </w:rPr>
        <w:t>concept</w:t>
      </w:r>
      <w:r w:rsidR="00742CA7">
        <w:rPr>
          <w:rFonts w:ascii="Times New Roman" w:hAnsi="Times New Roman" w:cs="Times New Roman"/>
          <w:sz w:val="24"/>
          <w:szCs w:val="24"/>
          <w:lang w:val="en-US"/>
        </w:rPr>
        <w:t xml:space="preserve">s are considered </w:t>
      </w:r>
      <w:r w:rsidR="00C91527">
        <w:rPr>
          <w:rFonts w:ascii="Times New Roman" w:hAnsi="Times New Roman" w:cs="Times New Roman"/>
          <w:sz w:val="24"/>
          <w:szCs w:val="24"/>
          <w:lang w:val="en-US"/>
        </w:rPr>
        <w:t>a</w:t>
      </w:r>
      <w:r w:rsidR="00742CA7" w:rsidRPr="00654F7E">
        <w:rPr>
          <w:rFonts w:ascii="Times New Roman" w:hAnsi="Times New Roman" w:cs="Times New Roman"/>
          <w:sz w:val="24"/>
          <w:szCs w:val="24"/>
          <w:lang w:val="en-US"/>
        </w:rPr>
        <w:t>s a cultural-historical product of the wider community, transmitted</w:t>
      </w:r>
      <w:r w:rsidR="00742CA7">
        <w:rPr>
          <w:rFonts w:ascii="Times New Roman" w:hAnsi="Times New Roman" w:cs="Times New Roman"/>
          <w:sz w:val="24"/>
          <w:szCs w:val="24"/>
          <w:lang w:val="en-US"/>
        </w:rPr>
        <w:t xml:space="preserve"> to the subject by instruction. T</w:t>
      </w:r>
      <w:r w:rsidRPr="00654F7E">
        <w:rPr>
          <w:rFonts w:ascii="Times New Roman" w:hAnsi="Times New Roman" w:cs="Times New Roman"/>
          <w:sz w:val="24"/>
          <w:szCs w:val="24"/>
          <w:lang w:val="en-US"/>
        </w:rPr>
        <w:t>he</w:t>
      </w:r>
      <w:r>
        <w:rPr>
          <w:rFonts w:ascii="Times New Roman" w:hAnsi="Times New Roman" w:cs="Times New Roman"/>
          <w:sz w:val="24"/>
          <w:szCs w:val="24"/>
          <w:lang w:val="en-US"/>
        </w:rPr>
        <w:t xml:space="preserve"> pupil</w:t>
      </w:r>
      <w:r w:rsidRPr="00654F7E">
        <w:rPr>
          <w:rFonts w:ascii="Times New Roman" w:hAnsi="Times New Roman" w:cs="Times New Roman"/>
          <w:sz w:val="24"/>
          <w:szCs w:val="24"/>
          <w:lang w:val="en-US"/>
        </w:rPr>
        <w:t>’s actions can be understood in terms of a concept acquired by the subject which makes sense of a whole system of their actions</w:t>
      </w:r>
      <w:r w:rsidR="00742CA7">
        <w:rPr>
          <w:rFonts w:ascii="Times New Roman" w:hAnsi="Times New Roman" w:cs="Times New Roman"/>
          <w:sz w:val="24"/>
          <w:szCs w:val="24"/>
          <w:lang w:val="en-US"/>
        </w:rPr>
        <w:t xml:space="preserve"> </w:t>
      </w:r>
      <w:r w:rsidR="00742CA7" w:rsidRPr="007A10F3">
        <w:rPr>
          <w:rFonts w:ascii="Times New Roman" w:hAnsi="Times New Roman" w:cs="Times New Roman"/>
          <w:sz w:val="24"/>
          <w:szCs w:val="24"/>
          <w:lang w:val="en-US"/>
        </w:rPr>
        <w:t>(Blunden 2013)</w:t>
      </w:r>
      <w:r w:rsidRPr="007A10F3">
        <w:rPr>
          <w:rFonts w:ascii="Times New Roman" w:hAnsi="Times New Roman" w:cs="Times New Roman"/>
          <w:sz w:val="24"/>
          <w:szCs w:val="24"/>
          <w:lang w:val="en-US"/>
        </w:rPr>
        <w:t>.</w:t>
      </w:r>
      <w:r w:rsidR="00B3189E">
        <w:rPr>
          <w:rFonts w:ascii="Times New Roman" w:hAnsi="Times New Roman" w:cs="Times New Roman"/>
          <w:sz w:val="24"/>
          <w:szCs w:val="24"/>
          <w:lang w:val="en-US"/>
        </w:rPr>
        <w:t xml:space="preserve"> </w:t>
      </w:r>
      <w:r w:rsidR="00742CA7" w:rsidRPr="0069656E">
        <w:rPr>
          <w:rFonts w:ascii="Times New Roman" w:hAnsi="Times New Roman" w:cs="Times New Roman"/>
          <w:sz w:val="24"/>
          <w:szCs w:val="24"/>
          <w:lang w:val="en-US"/>
        </w:rPr>
        <w:t>Vygotsky (1987) considered</w:t>
      </w:r>
      <w:r w:rsidR="00742CA7">
        <w:rPr>
          <w:rFonts w:ascii="Times New Roman" w:hAnsi="Times New Roman" w:cs="Times New Roman"/>
          <w:sz w:val="24"/>
          <w:szCs w:val="24"/>
          <w:lang w:val="en-US"/>
        </w:rPr>
        <w:t xml:space="preserve"> c</w:t>
      </w:r>
      <w:r w:rsidR="00742CA7" w:rsidRPr="00654F7E">
        <w:rPr>
          <w:rFonts w:ascii="Times New Roman" w:hAnsi="Times New Roman" w:cs="Times New Roman"/>
          <w:sz w:val="24"/>
          <w:szCs w:val="24"/>
          <w:lang w:val="en-US"/>
        </w:rPr>
        <w:t xml:space="preserve">oncepts </w:t>
      </w:r>
      <w:r w:rsidR="00742CA7">
        <w:rPr>
          <w:rFonts w:ascii="Times New Roman" w:hAnsi="Times New Roman" w:cs="Times New Roman"/>
          <w:sz w:val="24"/>
          <w:szCs w:val="24"/>
          <w:lang w:val="en-US"/>
        </w:rPr>
        <w:t>as units of a culture and claimed that t</w:t>
      </w:r>
      <w:r w:rsidR="00742CA7" w:rsidRPr="00654F7E">
        <w:rPr>
          <w:rFonts w:ascii="Times New Roman" w:hAnsi="Times New Roman" w:cs="Times New Roman"/>
          <w:sz w:val="24"/>
          <w:szCs w:val="24"/>
          <w:lang w:val="en-US"/>
        </w:rPr>
        <w:t>he level of development of scientific concepts forms a zone of proximal possibilities for the development of everyday concepts.</w:t>
      </w:r>
      <w:r w:rsidR="00343D83">
        <w:rPr>
          <w:rFonts w:ascii="Times New Roman" w:hAnsi="Times New Roman" w:cs="Times New Roman"/>
          <w:sz w:val="24"/>
          <w:szCs w:val="24"/>
          <w:lang w:val="en-US"/>
        </w:rPr>
        <w:t xml:space="preserve"> </w:t>
      </w:r>
      <w:r w:rsidR="00742CA7">
        <w:rPr>
          <w:rFonts w:ascii="Times New Roman" w:hAnsi="Times New Roman" w:cs="Times New Roman"/>
          <w:sz w:val="24"/>
          <w:szCs w:val="24"/>
          <w:lang w:val="en-US"/>
        </w:rPr>
        <w:t>In his chapter ‘</w:t>
      </w:r>
      <w:r w:rsidR="0010427B" w:rsidRPr="0010427B">
        <w:rPr>
          <w:rFonts w:ascii="Times New Roman" w:hAnsi="Times New Roman" w:cs="Times New Roman"/>
          <w:sz w:val="24"/>
          <w:szCs w:val="24"/>
          <w:lang w:val="en-US"/>
        </w:rPr>
        <w:t>Thinking and Speech</w:t>
      </w:r>
      <w:r w:rsidR="00742CA7">
        <w:rPr>
          <w:rFonts w:ascii="Times New Roman" w:hAnsi="Times New Roman" w:cs="Times New Roman"/>
          <w:sz w:val="24"/>
          <w:szCs w:val="24"/>
          <w:lang w:val="en-US"/>
        </w:rPr>
        <w:t>’</w:t>
      </w:r>
      <w:r w:rsidR="0010427B" w:rsidRPr="0010427B">
        <w:rPr>
          <w:rFonts w:ascii="Times New Roman" w:hAnsi="Times New Roman" w:cs="Times New Roman"/>
          <w:sz w:val="24"/>
          <w:szCs w:val="24"/>
          <w:lang w:val="en-US"/>
        </w:rPr>
        <w:t xml:space="preserve"> on the development of scientific concepts,</w:t>
      </w:r>
      <w:r w:rsidR="00707615" w:rsidRPr="00707615">
        <w:rPr>
          <w:rFonts w:ascii="Times New Roman" w:hAnsi="Times New Roman" w:cs="Times New Roman"/>
          <w:sz w:val="24"/>
          <w:szCs w:val="24"/>
          <w:lang w:val="en-US"/>
        </w:rPr>
        <w:t xml:space="preserve"> </w:t>
      </w:r>
      <w:r w:rsidR="0010427B" w:rsidRPr="0010427B">
        <w:rPr>
          <w:rFonts w:ascii="Times New Roman" w:hAnsi="Times New Roman" w:cs="Times New Roman"/>
          <w:sz w:val="24"/>
          <w:szCs w:val="24"/>
          <w:lang w:val="en-US"/>
        </w:rPr>
        <w:t>Vygotsky (1987, chap.6,)</w:t>
      </w:r>
      <w:r w:rsidR="00742CA7">
        <w:rPr>
          <w:rFonts w:ascii="Times New Roman" w:hAnsi="Times New Roman" w:cs="Times New Roman"/>
          <w:sz w:val="24"/>
          <w:szCs w:val="24"/>
          <w:lang w:val="en-US"/>
        </w:rPr>
        <w:t xml:space="preserve"> he intrigued </w:t>
      </w:r>
      <w:r w:rsidR="003F2DA7">
        <w:rPr>
          <w:rFonts w:ascii="Times New Roman" w:hAnsi="Times New Roman" w:cs="Times New Roman"/>
          <w:sz w:val="24"/>
          <w:szCs w:val="24"/>
          <w:lang w:val="en-US"/>
        </w:rPr>
        <w:t xml:space="preserve">a discussion of an issue on </w:t>
      </w:r>
      <w:r w:rsidR="0010427B" w:rsidRPr="0010427B">
        <w:rPr>
          <w:rFonts w:ascii="Times New Roman" w:hAnsi="Times New Roman" w:cs="Times New Roman"/>
          <w:sz w:val="24"/>
          <w:szCs w:val="24"/>
          <w:lang w:val="en-US"/>
        </w:rPr>
        <w:t>education,</w:t>
      </w:r>
      <w:r w:rsidR="003F2DA7">
        <w:rPr>
          <w:rFonts w:ascii="Times New Roman" w:hAnsi="Times New Roman" w:cs="Times New Roman"/>
          <w:sz w:val="24"/>
          <w:szCs w:val="24"/>
          <w:lang w:val="en-US"/>
        </w:rPr>
        <w:t xml:space="preserve"> that is of extreme importance</w:t>
      </w:r>
      <w:r w:rsidR="000C4DE9">
        <w:rPr>
          <w:rFonts w:ascii="Times New Roman" w:hAnsi="Times New Roman" w:cs="Times New Roman"/>
          <w:sz w:val="24"/>
          <w:szCs w:val="24"/>
          <w:lang w:val="en-US"/>
        </w:rPr>
        <w:t xml:space="preserve">, concerning </w:t>
      </w:r>
      <w:r w:rsidR="0010427B" w:rsidRPr="0010427B">
        <w:rPr>
          <w:rFonts w:ascii="Times New Roman" w:hAnsi="Times New Roman" w:cs="Times New Roman"/>
          <w:sz w:val="24"/>
          <w:szCs w:val="24"/>
          <w:lang w:val="en-US"/>
        </w:rPr>
        <w:t>the development of</w:t>
      </w:r>
      <w:r w:rsidR="003F2DA7">
        <w:rPr>
          <w:rFonts w:ascii="Times New Roman" w:hAnsi="Times New Roman" w:cs="Times New Roman"/>
          <w:sz w:val="24"/>
          <w:szCs w:val="24"/>
          <w:lang w:val="en-US"/>
        </w:rPr>
        <w:t xml:space="preserve"> scientific concepts during school instruction as well as their connection with the child’s consciousness.</w:t>
      </w:r>
    </w:p>
    <w:p w:rsidR="009F6DFF" w:rsidRPr="004C2E91" w:rsidRDefault="00343D83" w:rsidP="006965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Pr="00343D83">
        <w:rPr>
          <w:rFonts w:ascii="Times New Roman" w:hAnsi="Times New Roman" w:cs="Times New Roman"/>
          <w:sz w:val="24"/>
          <w:szCs w:val="24"/>
          <w:lang w:val="en-US"/>
        </w:rPr>
        <w:t>is a complexity within the social (societal-political) prac</w:t>
      </w:r>
      <w:r>
        <w:rPr>
          <w:rFonts w:ascii="Times New Roman" w:hAnsi="Times New Roman" w:cs="Times New Roman"/>
          <w:sz w:val="24"/>
          <w:szCs w:val="24"/>
          <w:lang w:val="en-US"/>
        </w:rPr>
        <w:t xml:space="preserve">tice which </w:t>
      </w:r>
      <w:r w:rsidRPr="00343D83">
        <w:rPr>
          <w:rFonts w:ascii="Times New Roman" w:hAnsi="Times New Roman" w:cs="Times New Roman"/>
          <w:sz w:val="24"/>
          <w:szCs w:val="24"/>
          <w:lang w:val="en-US"/>
        </w:rPr>
        <w:t xml:space="preserve">can appear at </w:t>
      </w:r>
      <w:r>
        <w:rPr>
          <w:rFonts w:ascii="Times New Roman" w:hAnsi="Times New Roman" w:cs="Times New Roman"/>
          <w:sz w:val="24"/>
          <w:szCs w:val="24"/>
          <w:lang w:val="en-US"/>
        </w:rPr>
        <w:t xml:space="preserve">science </w:t>
      </w:r>
      <w:r w:rsidRPr="00343D83">
        <w:rPr>
          <w:rFonts w:ascii="Times New Roman" w:hAnsi="Times New Roman" w:cs="Times New Roman"/>
          <w:sz w:val="24"/>
          <w:szCs w:val="24"/>
          <w:lang w:val="en-US"/>
        </w:rPr>
        <w:t>education in the early years</w:t>
      </w:r>
      <w:r>
        <w:rPr>
          <w:rFonts w:ascii="Times New Roman" w:hAnsi="Times New Roman" w:cs="Times New Roman"/>
          <w:sz w:val="24"/>
          <w:szCs w:val="24"/>
          <w:lang w:val="en-US"/>
        </w:rPr>
        <w:t xml:space="preserve"> which has been proved to be a contradictory issue</w:t>
      </w:r>
      <w:r w:rsidRPr="00343D83">
        <w:rPr>
          <w:rFonts w:ascii="Times New Roman" w:hAnsi="Times New Roman" w:cs="Times New Roman"/>
          <w:sz w:val="24"/>
          <w:szCs w:val="24"/>
          <w:lang w:val="en-US"/>
        </w:rPr>
        <w:t>.</w:t>
      </w:r>
      <w:r w:rsidR="001771D7">
        <w:rPr>
          <w:rFonts w:ascii="Times New Roman" w:hAnsi="Times New Roman" w:cs="Times New Roman"/>
          <w:sz w:val="24"/>
          <w:szCs w:val="24"/>
          <w:lang w:val="en-US"/>
        </w:rPr>
        <w:t xml:space="preserve"> Furthermore, development is </w:t>
      </w:r>
      <w:r w:rsidR="001771D7" w:rsidRPr="001771D7">
        <w:rPr>
          <w:rFonts w:ascii="Times New Roman" w:hAnsi="Times New Roman" w:cs="Times New Roman"/>
          <w:sz w:val="24"/>
          <w:szCs w:val="24"/>
          <w:lang w:val="en-US"/>
        </w:rPr>
        <w:t>a very com</w:t>
      </w:r>
      <w:r w:rsidR="001771D7">
        <w:rPr>
          <w:rFonts w:ascii="Times New Roman" w:hAnsi="Times New Roman" w:cs="Times New Roman"/>
          <w:sz w:val="24"/>
          <w:szCs w:val="24"/>
          <w:lang w:val="en-US"/>
        </w:rPr>
        <w:t xml:space="preserve">plex and contradictory process and it involves </w:t>
      </w:r>
      <w:r w:rsidR="001771D7" w:rsidRPr="001771D7">
        <w:rPr>
          <w:rFonts w:ascii="Times New Roman" w:hAnsi="Times New Roman" w:cs="Times New Roman"/>
          <w:sz w:val="24"/>
          <w:szCs w:val="24"/>
          <w:lang w:val="en-US"/>
        </w:rPr>
        <w:t>qualitative change</w:t>
      </w:r>
      <w:r w:rsidR="001771D7">
        <w:rPr>
          <w:rFonts w:ascii="Times New Roman" w:hAnsi="Times New Roman" w:cs="Times New Roman"/>
          <w:sz w:val="24"/>
          <w:szCs w:val="24"/>
          <w:lang w:val="en-US"/>
        </w:rPr>
        <w:t xml:space="preserve"> </w:t>
      </w:r>
      <w:r w:rsidR="001771D7" w:rsidRPr="007A10F3">
        <w:rPr>
          <w:rFonts w:ascii="Times New Roman" w:hAnsi="Times New Roman" w:cs="Times New Roman"/>
          <w:sz w:val="24"/>
          <w:szCs w:val="24"/>
          <w:lang w:val="en-US"/>
        </w:rPr>
        <w:t xml:space="preserve">(Fleer &amp; </w:t>
      </w:r>
      <w:proofErr w:type="spellStart"/>
      <w:r w:rsidR="001771D7" w:rsidRPr="007A10F3">
        <w:rPr>
          <w:rFonts w:ascii="Times New Roman" w:hAnsi="Times New Roman" w:cs="Times New Roman"/>
          <w:sz w:val="24"/>
          <w:szCs w:val="24"/>
          <w:lang w:val="en-US"/>
        </w:rPr>
        <w:t>Veresov</w:t>
      </w:r>
      <w:proofErr w:type="spellEnd"/>
      <w:r w:rsidR="001771D7" w:rsidRPr="007A10F3">
        <w:rPr>
          <w:rFonts w:ascii="Times New Roman" w:hAnsi="Times New Roman" w:cs="Times New Roman"/>
          <w:sz w:val="24"/>
          <w:szCs w:val="24"/>
          <w:lang w:val="en-US"/>
        </w:rPr>
        <w:t xml:space="preserve">, 2018). </w:t>
      </w:r>
      <w:r w:rsidR="004A5E0A" w:rsidRPr="007A10F3">
        <w:rPr>
          <w:rFonts w:ascii="Times New Roman" w:hAnsi="Times New Roman" w:cs="Times New Roman"/>
          <w:sz w:val="24"/>
          <w:szCs w:val="24"/>
          <w:lang w:val="en-US"/>
        </w:rPr>
        <w:t>The development</w:t>
      </w:r>
      <w:r w:rsidR="004A5E0A">
        <w:rPr>
          <w:rFonts w:ascii="Times New Roman" w:hAnsi="Times New Roman" w:cs="Times New Roman"/>
          <w:sz w:val="24"/>
          <w:szCs w:val="24"/>
          <w:lang w:val="en-US"/>
        </w:rPr>
        <w:t xml:space="preserve"> of </w:t>
      </w:r>
      <w:r w:rsidR="004A5E0A" w:rsidRPr="004A5E0A">
        <w:rPr>
          <w:rFonts w:ascii="Times New Roman" w:hAnsi="Times New Roman" w:cs="Times New Roman"/>
          <w:sz w:val="24"/>
          <w:szCs w:val="24"/>
          <w:lang w:val="en-US"/>
        </w:rPr>
        <w:t>concepts and categories is dialectic</w:t>
      </w:r>
      <w:r w:rsidR="004A5E0A">
        <w:rPr>
          <w:rFonts w:ascii="Times New Roman" w:hAnsi="Times New Roman" w:cs="Times New Roman"/>
          <w:sz w:val="24"/>
          <w:szCs w:val="24"/>
          <w:lang w:val="en-US"/>
        </w:rPr>
        <w:t xml:space="preserve">ally connected with moments of </w:t>
      </w:r>
      <w:r w:rsidR="004A5E0A" w:rsidRPr="004A5E0A">
        <w:rPr>
          <w:rFonts w:ascii="Times New Roman" w:hAnsi="Times New Roman" w:cs="Times New Roman"/>
          <w:sz w:val="24"/>
          <w:szCs w:val="24"/>
          <w:lang w:val="en-US"/>
        </w:rPr>
        <w:t>change</w:t>
      </w:r>
      <w:r w:rsidR="004A5E0A">
        <w:rPr>
          <w:rFonts w:ascii="Times New Roman" w:hAnsi="Times New Roman" w:cs="Times New Roman"/>
          <w:sz w:val="24"/>
          <w:szCs w:val="24"/>
          <w:lang w:val="en-US"/>
        </w:rPr>
        <w:t xml:space="preserve"> as an inner element</w:t>
      </w:r>
      <w:r w:rsidR="004C2E91">
        <w:rPr>
          <w:rFonts w:ascii="Times New Roman" w:hAnsi="Times New Roman" w:cs="Times New Roman"/>
          <w:sz w:val="24"/>
          <w:szCs w:val="24"/>
          <w:lang w:val="en-US"/>
        </w:rPr>
        <w:t>.</w:t>
      </w:r>
      <w:r w:rsidR="0086320B">
        <w:rPr>
          <w:rFonts w:ascii="Times New Roman" w:hAnsi="Times New Roman" w:cs="Times New Roman"/>
          <w:sz w:val="24"/>
          <w:szCs w:val="24"/>
          <w:lang w:val="en-US"/>
        </w:rPr>
        <w:t xml:space="preserve"> </w:t>
      </w:r>
    </w:p>
    <w:p w:rsidR="004C2E91" w:rsidRDefault="009F6DFF" w:rsidP="006965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Dealing with scientific concepts in a science curriculum</w:t>
      </w:r>
      <w:r w:rsidRPr="009F6DFF">
        <w:rPr>
          <w:rFonts w:ascii="Times New Roman" w:hAnsi="Times New Roman" w:cs="Times New Roman"/>
          <w:sz w:val="24"/>
          <w:szCs w:val="24"/>
          <w:lang w:val="en-US"/>
        </w:rPr>
        <w:t xml:space="preserve"> in early childhood education gives </w:t>
      </w:r>
      <w:r>
        <w:rPr>
          <w:rFonts w:ascii="Times New Roman" w:hAnsi="Times New Roman" w:cs="Times New Roman"/>
          <w:sz w:val="24"/>
          <w:szCs w:val="24"/>
          <w:lang w:val="en-US"/>
        </w:rPr>
        <w:t xml:space="preserve">pupils </w:t>
      </w:r>
      <w:r w:rsidRPr="009F6DFF">
        <w:rPr>
          <w:rFonts w:ascii="Times New Roman" w:hAnsi="Times New Roman" w:cs="Times New Roman"/>
          <w:sz w:val="24"/>
          <w:szCs w:val="24"/>
          <w:lang w:val="en-US"/>
        </w:rPr>
        <w:t xml:space="preserve">the opportunity to understand their surroundings, which in fact are their </w:t>
      </w:r>
      <w:r w:rsidRPr="009F6DFF">
        <w:rPr>
          <w:rFonts w:ascii="Times New Roman" w:hAnsi="Times New Roman" w:cs="Times New Roman"/>
          <w:sz w:val="24"/>
          <w:szCs w:val="24"/>
          <w:lang w:val="en-US"/>
        </w:rPr>
        <w:lastRenderedPageBreak/>
        <w:t>lifeworlds.</w:t>
      </w:r>
      <w:r w:rsidR="004C2E91">
        <w:rPr>
          <w:rFonts w:ascii="Times New Roman" w:hAnsi="Times New Roman" w:cs="Times New Roman"/>
          <w:sz w:val="24"/>
          <w:szCs w:val="24"/>
          <w:lang w:val="en-US"/>
        </w:rPr>
        <w:t xml:space="preserve"> In this sense, they can</w:t>
      </w:r>
      <w:r w:rsidR="004C2E91" w:rsidRPr="009F6DFF">
        <w:rPr>
          <w:rFonts w:ascii="Times New Roman" w:hAnsi="Times New Roman" w:cs="Times New Roman"/>
          <w:sz w:val="24"/>
          <w:szCs w:val="24"/>
          <w:lang w:val="en-US"/>
        </w:rPr>
        <w:t xml:space="preserve"> talk about their experience</w:t>
      </w:r>
      <w:r w:rsidR="004C2E91">
        <w:rPr>
          <w:rFonts w:ascii="Times New Roman" w:hAnsi="Times New Roman" w:cs="Times New Roman"/>
          <w:sz w:val="24"/>
          <w:szCs w:val="24"/>
          <w:lang w:val="en-US"/>
        </w:rPr>
        <w:t>,</w:t>
      </w:r>
      <w:r w:rsidR="004C2E91" w:rsidRPr="004C2E91">
        <w:rPr>
          <w:rFonts w:ascii="Times New Roman" w:hAnsi="Times New Roman" w:cs="Times New Roman"/>
          <w:sz w:val="24"/>
          <w:szCs w:val="24"/>
          <w:lang w:val="en-US"/>
        </w:rPr>
        <w:t xml:space="preserve"> </w:t>
      </w:r>
      <w:r w:rsidR="004C2E91">
        <w:rPr>
          <w:rFonts w:ascii="Times New Roman" w:hAnsi="Times New Roman" w:cs="Times New Roman"/>
          <w:sz w:val="24"/>
          <w:szCs w:val="24"/>
          <w:lang w:val="en-US"/>
        </w:rPr>
        <w:t xml:space="preserve">provide explanations, and finally </w:t>
      </w:r>
      <w:r w:rsidR="004C2E91" w:rsidRPr="009F6DFF">
        <w:rPr>
          <w:rFonts w:ascii="Times New Roman" w:hAnsi="Times New Roman" w:cs="Times New Roman"/>
          <w:sz w:val="24"/>
          <w:szCs w:val="24"/>
          <w:lang w:val="en-US"/>
        </w:rPr>
        <w:t>perceive and comprehend the</w:t>
      </w:r>
      <w:r w:rsidR="004C2E91">
        <w:rPr>
          <w:rFonts w:ascii="Times New Roman" w:hAnsi="Times New Roman" w:cs="Times New Roman"/>
          <w:sz w:val="24"/>
          <w:szCs w:val="24"/>
          <w:lang w:val="en-US"/>
        </w:rPr>
        <w:t xml:space="preserve"> concept.</w:t>
      </w:r>
      <w:r w:rsidR="004C2E91" w:rsidRPr="004C2E91">
        <w:rPr>
          <w:lang w:val="en-US"/>
        </w:rPr>
        <w:t xml:space="preserve"> </w:t>
      </w:r>
      <w:r w:rsidR="004C2E91" w:rsidRPr="004C2E91">
        <w:rPr>
          <w:rFonts w:ascii="Times New Roman" w:hAnsi="Times New Roman" w:cs="Times New Roman"/>
          <w:sz w:val="24"/>
          <w:szCs w:val="24"/>
          <w:lang w:val="en-US"/>
        </w:rPr>
        <w:t>As a next step, emerging topics have to be studied in depth, which means that children will be involved in structured activities mediated by artifacts. Artifacts pr</w:t>
      </w:r>
      <w:r w:rsidR="004C2E91">
        <w:rPr>
          <w:rFonts w:ascii="Times New Roman" w:hAnsi="Times New Roman" w:cs="Times New Roman"/>
          <w:sz w:val="24"/>
          <w:szCs w:val="24"/>
          <w:lang w:val="en-US"/>
        </w:rPr>
        <w:t xml:space="preserve">ovide resources to structure </w:t>
      </w:r>
      <w:r w:rsidR="004C2E91" w:rsidRPr="004C2E91">
        <w:rPr>
          <w:rFonts w:ascii="Times New Roman" w:hAnsi="Times New Roman" w:cs="Times New Roman"/>
          <w:sz w:val="24"/>
          <w:szCs w:val="24"/>
          <w:lang w:val="en-US"/>
        </w:rPr>
        <w:t>activities, mediate conversations, prepare and set up scenarios in which actions and conversations about scientific concepts may unfold</w:t>
      </w:r>
      <w:r w:rsidR="004C2E91">
        <w:rPr>
          <w:rFonts w:ascii="Times New Roman" w:hAnsi="Times New Roman" w:cs="Times New Roman"/>
          <w:sz w:val="24"/>
          <w:szCs w:val="24"/>
          <w:lang w:val="en-US"/>
        </w:rPr>
        <w:t xml:space="preserve"> </w:t>
      </w:r>
      <w:r w:rsidR="004C2E91" w:rsidRPr="0069656E">
        <w:rPr>
          <w:rFonts w:ascii="Times New Roman" w:hAnsi="Times New Roman" w:cs="Times New Roman"/>
          <w:sz w:val="24"/>
          <w:szCs w:val="24"/>
          <w:lang w:val="en-US"/>
        </w:rPr>
        <w:t>(Roth et al, 2013).</w:t>
      </w:r>
      <w:r w:rsidR="004C2E91">
        <w:rPr>
          <w:rFonts w:ascii="Times New Roman" w:hAnsi="Times New Roman" w:cs="Times New Roman"/>
          <w:sz w:val="24"/>
          <w:szCs w:val="24"/>
          <w:lang w:val="en-US"/>
        </w:rPr>
        <w:t xml:space="preserve">   </w:t>
      </w:r>
    </w:p>
    <w:p w:rsidR="00EC7137" w:rsidRPr="004C2E91" w:rsidRDefault="004A5E0A" w:rsidP="006965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Cultural Historical Activity Theory</w:t>
      </w:r>
      <w:r w:rsidR="00301399">
        <w:rPr>
          <w:rFonts w:ascii="Times New Roman" w:hAnsi="Times New Roman" w:cs="Times New Roman"/>
          <w:sz w:val="24"/>
          <w:szCs w:val="24"/>
          <w:lang w:val="en-US"/>
        </w:rPr>
        <w:t xml:space="preserve"> (CHAT) focuses on the connection of school instruction with everyday life and provides artifacts </w:t>
      </w:r>
      <w:r w:rsidR="00301399" w:rsidRPr="00301399">
        <w:rPr>
          <w:rFonts w:ascii="Times New Roman" w:hAnsi="Times New Roman" w:cs="Times New Roman"/>
          <w:bCs/>
          <w:sz w:val="24"/>
          <w:szCs w:val="24"/>
          <w:lang w:val="en-US"/>
        </w:rPr>
        <w:t>and approaches for analyzing collective activity</w:t>
      </w:r>
      <w:r w:rsidR="00301399" w:rsidRPr="00301399">
        <w:rPr>
          <w:rFonts w:ascii="Times New Roman" w:hAnsi="Times New Roman" w:cs="Times New Roman"/>
          <w:sz w:val="24"/>
          <w:szCs w:val="24"/>
          <w:lang w:val="en-US"/>
        </w:rPr>
        <w:t>, interactions within a community of practice and st</w:t>
      </w:r>
      <w:r w:rsidR="00EC7137">
        <w:rPr>
          <w:rFonts w:ascii="Times New Roman" w:hAnsi="Times New Roman" w:cs="Times New Roman"/>
          <w:sz w:val="24"/>
          <w:szCs w:val="24"/>
          <w:lang w:val="en-US"/>
        </w:rPr>
        <w:t xml:space="preserve">ructural change and development </w:t>
      </w:r>
      <w:r w:rsidR="00301399" w:rsidRPr="007A10F3">
        <w:rPr>
          <w:rFonts w:ascii="Times New Roman" w:hAnsi="Times New Roman" w:cs="Times New Roman"/>
          <w:bCs/>
          <w:sz w:val="24"/>
          <w:szCs w:val="24"/>
          <w:lang w:val="en-US"/>
        </w:rPr>
        <w:t>(</w:t>
      </w:r>
      <w:proofErr w:type="spellStart"/>
      <w:r w:rsidR="00301399" w:rsidRPr="007A10F3">
        <w:rPr>
          <w:rFonts w:ascii="Times New Roman" w:hAnsi="Times New Roman" w:cs="Times New Roman"/>
          <w:bCs/>
          <w:sz w:val="24"/>
          <w:szCs w:val="24"/>
          <w:lang w:val="en-US"/>
        </w:rPr>
        <w:t>Plakitsi</w:t>
      </w:r>
      <w:proofErr w:type="spellEnd"/>
      <w:r w:rsidR="00301399" w:rsidRPr="007A10F3">
        <w:rPr>
          <w:rFonts w:ascii="Times New Roman" w:hAnsi="Times New Roman" w:cs="Times New Roman"/>
          <w:bCs/>
          <w:sz w:val="24"/>
          <w:szCs w:val="24"/>
          <w:lang w:val="en-US"/>
        </w:rPr>
        <w:t xml:space="preserve"> et al 2018).</w:t>
      </w:r>
      <w:r w:rsidR="00EC7137" w:rsidRPr="007A10F3">
        <w:rPr>
          <w:rFonts w:ascii="Times New Roman" w:eastAsia="Calibri" w:hAnsi="Times New Roman" w:cs="Times New Roman"/>
          <w:iCs/>
          <w:sz w:val="24"/>
          <w:szCs w:val="24"/>
          <w:lang w:val="en-US"/>
        </w:rPr>
        <w:t xml:space="preserve"> The unit of analysis is the activity which includes the person or group who is acting towards an object, following certain rules and the dynamic relationships that develop within the activity system. </w:t>
      </w:r>
      <w:r w:rsidR="00EC7137" w:rsidRPr="007A10F3">
        <w:rPr>
          <w:rFonts w:ascii="Times New Roman" w:hAnsi="Times New Roman" w:cs="Times New Roman"/>
          <w:sz w:val="24"/>
          <w:szCs w:val="24"/>
          <w:lang w:val="en-US"/>
        </w:rPr>
        <w:t xml:space="preserve">Contradictions that occur include the possibility of changing the learners’ opinions and consist of important issues in the process of the </w:t>
      </w:r>
      <w:r w:rsidR="00EC7137" w:rsidRPr="007A10F3">
        <w:rPr>
          <w:rFonts w:ascii="Times New Roman" w:hAnsi="Times New Roman" w:cs="Times New Roman"/>
          <w:bCs/>
          <w:sz w:val="24"/>
          <w:szCs w:val="24"/>
          <w:lang w:val="en-US"/>
        </w:rPr>
        <w:t>collective learning</w:t>
      </w:r>
      <w:r w:rsidR="00EC7137" w:rsidRPr="007A10F3">
        <w:rPr>
          <w:rFonts w:ascii="Times New Roman" w:eastAsia="Calibri" w:hAnsi="Times New Roman" w:cs="Times New Roman"/>
          <w:iCs/>
          <w:sz w:val="24"/>
          <w:szCs w:val="24"/>
          <w:lang w:val="en-US"/>
        </w:rPr>
        <w:t xml:space="preserve"> (</w:t>
      </w:r>
      <w:proofErr w:type="spellStart"/>
      <w:r w:rsidR="00EC7137" w:rsidRPr="007A10F3">
        <w:rPr>
          <w:rFonts w:ascii="Times New Roman" w:eastAsia="Calibri" w:hAnsi="Times New Roman" w:cs="Times New Roman"/>
          <w:iCs/>
          <w:sz w:val="24"/>
          <w:szCs w:val="24"/>
          <w:lang w:val="en-US"/>
        </w:rPr>
        <w:t>Engeström</w:t>
      </w:r>
      <w:proofErr w:type="spellEnd"/>
      <w:r w:rsidR="00EC7137" w:rsidRPr="007A10F3">
        <w:rPr>
          <w:rFonts w:ascii="Times New Roman" w:eastAsia="Calibri" w:hAnsi="Times New Roman" w:cs="Times New Roman"/>
          <w:iCs/>
          <w:sz w:val="24"/>
          <w:szCs w:val="24"/>
          <w:lang w:val="en-US"/>
        </w:rPr>
        <w:t>, 2016).</w:t>
      </w:r>
      <w:r w:rsidR="00EC7137">
        <w:rPr>
          <w:rFonts w:ascii="Times New Roman" w:eastAsia="Calibri" w:hAnsi="Times New Roman" w:cs="Times New Roman"/>
          <w:iCs/>
          <w:sz w:val="24"/>
          <w:szCs w:val="24"/>
          <w:lang w:val="en-US"/>
        </w:rPr>
        <w:t xml:space="preserve"> </w:t>
      </w:r>
    </w:p>
    <w:p w:rsidR="00E66AAB" w:rsidRDefault="00301399" w:rsidP="0069656E">
      <w:pPr>
        <w:spacing w:after="0" w:line="360" w:lineRule="auto"/>
        <w:jc w:val="both"/>
        <w:rPr>
          <w:lang w:val="en-US"/>
        </w:rPr>
      </w:pPr>
      <w:r>
        <w:rPr>
          <w:rFonts w:ascii="Times New Roman" w:hAnsi="Times New Roman" w:cs="Times New Roman"/>
          <w:bCs/>
          <w:sz w:val="24"/>
          <w:szCs w:val="24"/>
          <w:lang w:val="en-US"/>
        </w:rPr>
        <w:t xml:space="preserve">Towards this direction, </w:t>
      </w:r>
      <w:r w:rsidR="00C0257D" w:rsidRPr="00C0257D">
        <w:rPr>
          <w:rFonts w:ascii="Times New Roman" w:hAnsi="Times New Roman" w:cs="Times New Roman"/>
          <w:bCs/>
          <w:sz w:val="24"/>
          <w:szCs w:val="24"/>
          <w:lang w:val="en-US"/>
        </w:rPr>
        <w:t>the Activity Theory in Formal and Informal Science Education (@fise) research group in the University of Ioannina, Greece</w:t>
      </w:r>
      <w:r w:rsidR="00C0257D">
        <w:rPr>
          <w:rFonts w:ascii="Times New Roman" w:hAnsi="Times New Roman" w:cs="Times New Roman"/>
          <w:bCs/>
          <w:sz w:val="24"/>
          <w:szCs w:val="24"/>
          <w:lang w:val="en-US"/>
        </w:rPr>
        <w:t xml:space="preserve"> conducted research for a decade and developed a new methodological tool for designing and analyzing Science Education activities</w:t>
      </w:r>
      <w:r w:rsidR="008545F0">
        <w:rPr>
          <w:rFonts w:ascii="Times New Roman" w:hAnsi="Times New Roman" w:cs="Times New Roman"/>
          <w:bCs/>
          <w:sz w:val="24"/>
          <w:szCs w:val="24"/>
          <w:lang w:val="en-US"/>
        </w:rPr>
        <w:t xml:space="preserve">, SCOPES. </w:t>
      </w:r>
      <w:r w:rsidR="008545F0" w:rsidRPr="008545F0">
        <w:rPr>
          <w:rFonts w:ascii="Times New Roman" w:hAnsi="Times New Roman" w:cs="Times New Roman"/>
          <w:bCs/>
          <w:sz w:val="24"/>
          <w:szCs w:val="24"/>
          <w:lang w:val="en-US"/>
        </w:rPr>
        <w:t>SCOPES includes the key research terms that have been used by the @fise research group, that is, Systems of activity, Contradictions, Outcomes, Praxis, Expansive learning, Science education.</w:t>
      </w:r>
      <w:r w:rsidR="008545F0">
        <w:rPr>
          <w:rFonts w:ascii="Times New Roman" w:hAnsi="Times New Roman" w:cs="Times New Roman"/>
          <w:bCs/>
          <w:sz w:val="24"/>
          <w:szCs w:val="24"/>
          <w:lang w:val="en-US"/>
        </w:rPr>
        <w:t xml:space="preserve"> Within this frame, scientific learning in the early years is developed in expansive l</w:t>
      </w:r>
      <w:r w:rsidR="00EC7137">
        <w:rPr>
          <w:rFonts w:ascii="Times New Roman" w:hAnsi="Times New Roman" w:cs="Times New Roman"/>
          <w:bCs/>
          <w:sz w:val="24"/>
          <w:szCs w:val="24"/>
          <w:lang w:val="en-US"/>
        </w:rPr>
        <w:t>earning cycles, involves object</w:t>
      </w:r>
      <w:r w:rsidR="008545F0">
        <w:rPr>
          <w:rFonts w:ascii="Times New Roman" w:hAnsi="Times New Roman" w:cs="Times New Roman"/>
          <w:bCs/>
          <w:sz w:val="24"/>
          <w:szCs w:val="24"/>
          <w:lang w:val="en-US"/>
        </w:rPr>
        <w:t>-oriented activities</w:t>
      </w:r>
      <w:r w:rsidR="00EC7137">
        <w:rPr>
          <w:rFonts w:ascii="Times New Roman" w:hAnsi="Times New Roman" w:cs="Times New Roman"/>
          <w:bCs/>
          <w:sz w:val="24"/>
          <w:szCs w:val="24"/>
          <w:lang w:val="en-US"/>
        </w:rPr>
        <w:t xml:space="preserve"> that seek for an outcome, </w:t>
      </w:r>
      <w:r w:rsidR="008545F0">
        <w:rPr>
          <w:rFonts w:ascii="Times New Roman" w:hAnsi="Times New Roman" w:cs="Times New Roman"/>
          <w:bCs/>
          <w:sz w:val="24"/>
          <w:szCs w:val="24"/>
          <w:lang w:val="en-US"/>
        </w:rPr>
        <w:t>combines theory and praxis</w:t>
      </w:r>
      <w:r w:rsidR="00EC7137">
        <w:rPr>
          <w:rFonts w:ascii="Times New Roman" w:hAnsi="Times New Roman" w:cs="Times New Roman"/>
          <w:bCs/>
          <w:sz w:val="24"/>
          <w:szCs w:val="24"/>
          <w:lang w:val="en-US"/>
        </w:rPr>
        <w:t xml:space="preserve"> and finally focuses on the analysis of contradictions in the activity systems.</w:t>
      </w:r>
      <w:r w:rsidR="008545F0">
        <w:rPr>
          <w:rFonts w:ascii="Times New Roman" w:hAnsi="Times New Roman" w:cs="Times New Roman"/>
          <w:bCs/>
          <w:sz w:val="24"/>
          <w:szCs w:val="24"/>
          <w:lang w:val="en-US"/>
        </w:rPr>
        <w:t xml:space="preserve"> </w:t>
      </w:r>
    </w:p>
    <w:p w:rsidR="004A5E0A" w:rsidRPr="00C213E1" w:rsidRDefault="00E66AAB" w:rsidP="0069656E">
      <w:pPr>
        <w:spacing w:after="0"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S</w:t>
      </w:r>
      <w:r w:rsidRPr="00E66AAB">
        <w:rPr>
          <w:rFonts w:ascii="Times New Roman" w:hAnsi="Times New Roman" w:cs="Times New Roman"/>
          <w:bCs/>
          <w:sz w:val="24"/>
          <w:szCs w:val="24"/>
          <w:lang w:val="en-US"/>
        </w:rPr>
        <w:t>cientific knowledge is considered a result of human actions</w:t>
      </w:r>
      <w:r>
        <w:rPr>
          <w:rFonts w:ascii="Times New Roman" w:hAnsi="Times New Roman" w:cs="Times New Roman"/>
          <w:bCs/>
          <w:sz w:val="24"/>
          <w:szCs w:val="24"/>
          <w:lang w:val="en-US"/>
        </w:rPr>
        <w:t xml:space="preserve"> </w:t>
      </w:r>
      <w:r w:rsidRPr="00E66AAB">
        <w:rPr>
          <w:rFonts w:ascii="Times New Roman" w:hAnsi="Times New Roman" w:cs="Times New Roman"/>
          <w:bCs/>
          <w:sz w:val="24"/>
          <w:szCs w:val="24"/>
          <w:lang w:val="en-US"/>
        </w:rPr>
        <w:t xml:space="preserve">connected with real life situations and affecting the contemporary world in which </w:t>
      </w:r>
      <w:r>
        <w:rPr>
          <w:rFonts w:ascii="Times New Roman" w:hAnsi="Times New Roman" w:cs="Times New Roman"/>
          <w:bCs/>
          <w:sz w:val="24"/>
          <w:szCs w:val="24"/>
          <w:lang w:val="en-US"/>
        </w:rPr>
        <w:t xml:space="preserve">learners </w:t>
      </w:r>
      <w:r w:rsidRPr="00E66AAB">
        <w:rPr>
          <w:rFonts w:ascii="Times New Roman" w:hAnsi="Times New Roman" w:cs="Times New Roman"/>
          <w:bCs/>
          <w:sz w:val="24"/>
          <w:szCs w:val="24"/>
          <w:lang w:val="en-US"/>
        </w:rPr>
        <w:t xml:space="preserve">live. </w:t>
      </w:r>
      <w:r>
        <w:rPr>
          <w:rFonts w:ascii="Times New Roman" w:hAnsi="Times New Roman" w:cs="Times New Roman"/>
          <w:bCs/>
          <w:sz w:val="24"/>
          <w:szCs w:val="24"/>
          <w:lang w:val="en-US"/>
        </w:rPr>
        <w:t xml:space="preserve">Design and analysis of science education activities within the methodological framework of SCOPES </w:t>
      </w:r>
      <w:r w:rsidRPr="00E66AAB">
        <w:rPr>
          <w:rFonts w:ascii="Times New Roman" w:hAnsi="Times New Roman" w:cs="Times New Roman"/>
          <w:bCs/>
          <w:sz w:val="24"/>
          <w:szCs w:val="24"/>
          <w:lang w:val="en-US"/>
        </w:rPr>
        <w:t>can make science teaching challenging for the classroom community and support</w:t>
      </w:r>
      <w:r>
        <w:rPr>
          <w:rFonts w:ascii="Times New Roman" w:hAnsi="Times New Roman" w:cs="Times New Roman"/>
          <w:bCs/>
          <w:sz w:val="24"/>
          <w:szCs w:val="24"/>
          <w:lang w:val="en-US"/>
        </w:rPr>
        <w:t xml:space="preserve"> and expand the context of science education beyond school instruction</w:t>
      </w:r>
      <w:r w:rsidRPr="00E66AAB">
        <w:rPr>
          <w:rFonts w:ascii="Times New Roman" w:hAnsi="Times New Roman" w:cs="Times New Roman"/>
          <w:bCs/>
          <w:sz w:val="24"/>
          <w:szCs w:val="24"/>
          <w:lang w:val="en-US"/>
        </w:rPr>
        <w:t xml:space="preserve">. Thus, Science Education can offer the potential of reaching an advanced level of scientific knowledge with connections to the society in its cultural and historical evolution. </w:t>
      </w:r>
      <w:r w:rsidRPr="00C213E1">
        <w:rPr>
          <w:rFonts w:ascii="Times New Roman" w:hAnsi="Times New Roman" w:cs="Times New Roman"/>
          <w:bCs/>
          <w:sz w:val="24"/>
          <w:szCs w:val="24"/>
          <w:lang w:val="en-US"/>
        </w:rPr>
        <w:t>SCOPES</w:t>
      </w:r>
      <w:r>
        <w:rPr>
          <w:rFonts w:ascii="Times New Roman" w:hAnsi="Times New Roman" w:cs="Times New Roman"/>
          <w:bCs/>
          <w:sz w:val="24"/>
          <w:szCs w:val="24"/>
          <w:lang w:val="en-US"/>
        </w:rPr>
        <w:t xml:space="preserve"> supports learning in multidimensional contexts and </w:t>
      </w:r>
      <w:r w:rsidRPr="00C213E1">
        <w:rPr>
          <w:rFonts w:ascii="Times New Roman" w:hAnsi="Times New Roman" w:cs="Times New Roman"/>
          <w:bCs/>
          <w:sz w:val="24"/>
          <w:szCs w:val="24"/>
          <w:lang w:val="en-US"/>
        </w:rPr>
        <w:t xml:space="preserve">addresses to </w:t>
      </w:r>
      <w:r>
        <w:rPr>
          <w:rFonts w:ascii="Times New Roman" w:hAnsi="Times New Roman" w:cs="Times New Roman"/>
          <w:bCs/>
          <w:sz w:val="24"/>
          <w:szCs w:val="24"/>
          <w:lang w:val="en-US"/>
        </w:rPr>
        <w:t xml:space="preserve">new researchers, </w:t>
      </w:r>
      <w:r w:rsidRPr="00C213E1">
        <w:rPr>
          <w:rFonts w:ascii="Times New Roman" w:hAnsi="Times New Roman" w:cs="Times New Roman"/>
          <w:bCs/>
          <w:sz w:val="24"/>
          <w:szCs w:val="24"/>
          <w:lang w:val="en-US"/>
        </w:rPr>
        <w:t>curriculum developers</w:t>
      </w:r>
      <w:r>
        <w:rPr>
          <w:rFonts w:ascii="Times New Roman" w:hAnsi="Times New Roman" w:cs="Times New Roman"/>
          <w:bCs/>
          <w:sz w:val="24"/>
          <w:szCs w:val="24"/>
          <w:lang w:val="en-US"/>
        </w:rPr>
        <w:t xml:space="preserve"> and practitioners</w:t>
      </w:r>
      <w:r w:rsidRPr="00C213E1">
        <w:rPr>
          <w:rFonts w:ascii="Times New Roman" w:hAnsi="Times New Roman" w:cs="Times New Roman"/>
          <w:bCs/>
          <w:sz w:val="24"/>
          <w:szCs w:val="24"/>
          <w:lang w:val="en-US"/>
        </w:rPr>
        <w:t xml:space="preserve"> in science education.</w:t>
      </w:r>
    </w:p>
    <w:p w:rsidR="00751399" w:rsidRDefault="00C213E1" w:rsidP="0069656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As a next step</w:t>
      </w:r>
      <w:r w:rsidR="00751399">
        <w:rPr>
          <w:rFonts w:ascii="Times New Roman" w:hAnsi="Times New Roman" w:cs="Times New Roman"/>
          <w:sz w:val="24"/>
          <w:szCs w:val="24"/>
          <w:lang w:val="en-US"/>
        </w:rPr>
        <w:t>, we propose an in-depth discussion on the following issues concerning early years Science Education within a cultural-historical frame:</w:t>
      </w:r>
    </w:p>
    <w:p w:rsidR="00751399" w:rsidRPr="00C0257D" w:rsidRDefault="00751399" w:rsidP="0069656E">
      <w:pPr>
        <w:pStyle w:val="a3"/>
        <w:numPr>
          <w:ilvl w:val="0"/>
          <w:numId w:val="1"/>
        </w:numPr>
        <w:spacing w:after="0" w:line="360" w:lineRule="auto"/>
        <w:jc w:val="both"/>
        <w:rPr>
          <w:rFonts w:ascii="Times New Roman" w:hAnsi="Times New Roman" w:cs="Times New Roman"/>
          <w:sz w:val="24"/>
          <w:szCs w:val="24"/>
          <w:lang w:val="en-US"/>
        </w:rPr>
      </w:pPr>
      <w:r w:rsidRPr="00C0257D">
        <w:rPr>
          <w:rFonts w:ascii="Times New Roman" w:hAnsi="Times New Roman" w:cs="Times New Roman"/>
          <w:sz w:val="24"/>
          <w:szCs w:val="24"/>
          <w:lang w:val="en-US"/>
        </w:rPr>
        <w:lastRenderedPageBreak/>
        <w:t xml:space="preserve">What is required for the teacher and the students to </w:t>
      </w:r>
      <w:r w:rsidR="003607AD">
        <w:rPr>
          <w:rFonts w:ascii="Times New Roman" w:hAnsi="Times New Roman" w:cs="Times New Roman"/>
          <w:sz w:val="24"/>
          <w:szCs w:val="24"/>
          <w:lang w:val="en-US"/>
        </w:rPr>
        <w:t xml:space="preserve">expand the </w:t>
      </w:r>
      <w:r w:rsidRPr="00C0257D">
        <w:rPr>
          <w:rFonts w:ascii="Times New Roman" w:hAnsi="Times New Roman" w:cs="Times New Roman"/>
          <w:sz w:val="24"/>
          <w:szCs w:val="24"/>
          <w:lang w:val="en-US"/>
        </w:rPr>
        <w:t>activity of learning</w:t>
      </w:r>
      <w:r w:rsidR="003607AD">
        <w:rPr>
          <w:rFonts w:ascii="Times New Roman" w:hAnsi="Times New Roman" w:cs="Times New Roman"/>
          <w:sz w:val="24"/>
          <w:szCs w:val="24"/>
          <w:lang w:val="en-US"/>
        </w:rPr>
        <w:t xml:space="preserve"> in Science Education</w:t>
      </w:r>
      <w:r w:rsidRPr="00C0257D">
        <w:rPr>
          <w:rFonts w:ascii="Times New Roman" w:hAnsi="Times New Roman" w:cs="Times New Roman"/>
          <w:sz w:val="24"/>
          <w:szCs w:val="24"/>
          <w:lang w:val="en-US"/>
        </w:rPr>
        <w:t>?</w:t>
      </w:r>
    </w:p>
    <w:p w:rsidR="00751399" w:rsidRPr="00C0257D" w:rsidRDefault="00751399" w:rsidP="0069656E">
      <w:pPr>
        <w:pStyle w:val="a3"/>
        <w:numPr>
          <w:ilvl w:val="0"/>
          <w:numId w:val="1"/>
        </w:numPr>
        <w:spacing w:after="0" w:line="360" w:lineRule="auto"/>
        <w:jc w:val="both"/>
        <w:rPr>
          <w:rFonts w:ascii="Times New Roman" w:hAnsi="Times New Roman" w:cs="Times New Roman"/>
          <w:sz w:val="24"/>
          <w:szCs w:val="24"/>
          <w:lang w:val="en-US"/>
        </w:rPr>
      </w:pPr>
      <w:r w:rsidRPr="00C0257D">
        <w:rPr>
          <w:rFonts w:ascii="Times New Roman" w:hAnsi="Times New Roman" w:cs="Times New Roman"/>
          <w:sz w:val="24"/>
          <w:szCs w:val="24"/>
          <w:lang w:val="en-US"/>
        </w:rPr>
        <w:t>How does a teacher consciously and unconsciously conduct her/himself in and toward this trajectory?</w:t>
      </w:r>
    </w:p>
    <w:p w:rsidR="00751399" w:rsidRPr="00C0257D" w:rsidRDefault="00751399" w:rsidP="0069656E">
      <w:pPr>
        <w:pStyle w:val="a3"/>
        <w:numPr>
          <w:ilvl w:val="0"/>
          <w:numId w:val="1"/>
        </w:numPr>
        <w:spacing w:after="0" w:line="360" w:lineRule="auto"/>
        <w:jc w:val="both"/>
        <w:rPr>
          <w:rFonts w:ascii="Times New Roman" w:hAnsi="Times New Roman" w:cs="Times New Roman"/>
          <w:sz w:val="24"/>
          <w:szCs w:val="24"/>
          <w:lang w:val="en-US"/>
        </w:rPr>
      </w:pPr>
      <w:r w:rsidRPr="00C0257D">
        <w:rPr>
          <w:rFonts w:ascii="Times New Roman" w:hAnsi="Times New Roman" w:cs="Times New Roman"/>
          <w:sz w:val="24"/>
          <w:szCs w:val="24"/>
          <w:lang w:val="en-US"/>
        </w:rPr>
        <w:t xml:space="preserve">What are the conditions that permit the emergence of a curriculum based on scientific concepts? </w:t>
      </w:r>
    </w:p>
    <w:p w:rsidR="00751399" w:rsidRPr="00C0257D" w:rsidRDefault="00751399" w:rsidP="0069656E">
      <w:pPr>
        <w:pStyle w:val="a3"/>
        <w:numPr>
          <w:ilvl w:val="0"/>
          <w:numId w:val="1"/>
        </w:numPr>
        <w:spacing w:after="0" w:line="360" w:lineRule="auto"/>
        <w:jc w:val="both"/>
        <w:rPr>
          <w:rFonts w:ascii="Times New Roman" w:hAnsi="Times New Roman" w:cs="Times New Roman"/>
          <w:sz w:val="24"/>
          <w:szCs w:val="24"/>
          <w:lang w:val="en-US"/>
        </w:rPr>
      </w:pPr>
      <w:r w:rsidRPr="00C0257D">
        <w:rPr>
          <w:rFonts w:ascii="Times New Roman" w:hAnsi="Times New Roman" w:cs="Times New Roman"/>
          <w:sz w:val="24"/>
          <w:szCs w:val="24"/>
          <w:lang w:val="en-US"/>
        </w:rPr>
        <w:t>If we consider concept formation as crucially dependent on cultural mediation what is the role of cultural artifacts, including signs?</w:t>
      </w:r>
    </w:p>
    <w:p w:rsidR="00F67E75" w:rsidRDefault="00F67E75" w:rsidP="0069656E">
      <w:pPr>
        <w:spacing w:after="0" w:line="360" w:lineRule="auto"/>
        <w:jc w:val="both"/>
        <w:rPr>
          <w:rFonts w:ascii="Times New Roman" w:hAnsi="Times New Roman" w:cs="Times New Roman"/>
          <w:b/>
          <w:sz w:val="24"/>
          <w:szCs w:val="24"/>
          <w:lang w:val="en-US"/>
        </w:rPr>
      </w:pPr>
    </w:p>
    <w:p w:rsidR="001771D7" w:rsidRPr="0069656E" w:rsidRDefault="001771D7" w:rsidP="0069656E">
      <w:pPr>
        <w:spacing w:after="0" w:line="360" w:lineRule="auto"/>
        <w:jc w:val="both"/>
        <w:rPr>
          <w:rFonts w:ascii="Times New Roman" w:hAnsi="Times New Roman" w:cs="Times New Roman"/>
          <w:b/>
          <w:sz w:val="24"/>
          <w:szCs w:val="24"/>
          <w:lang w:val="en-US"/>
        </w:rPr>
      </w:pPr>
      <w:r w:rsidRPr="0069656E">
        <w:rPr>
          <w:rFonts w:ascii="Times New Roman" w:hAnsi="Times New Roman" w:cs="Times New Roman"/>
          <w:b/>
          <w:sz w:val="24"/>
          <w:szCs w:val="24"/>
          <w:lang w:val="en-US"/>
        </w:rPr>
        <w:t>References</w:t>
      </w:r>
    </w:p>
    <w:p w:rsidR="00C91527" w:rsidRDefault="00C91527" w:rsidP="0069656E">
      <w:pPr>
        <w:pStyle w:val="References"/>
        <w:spacing w:after="0" w:line="360" w:lineRule="auto"/>
        <w:ind w:left="0" w:firstLine="0"/>
        <w:jc w:val="both"/>
      </w:pPr>
      <w:r w:rsidRPr="002C4478">
        <w:t>Blunden, A. (2013). Cultural-Historical Activity Theor</w:t>
      </w:r>
      <w:r w:rsidR="007A10F3">
        <w:t xml:space="preserve">y Glossary of Terms, </w:t>
      </w:r>
      <w:hyperlink r:id="rId7" w:history="1">
        <w:r w:rsidRPr="002C4478">
          <w:t>https://www.ethicalpolitics.org/ablunden/pdfs/Glossary_of_Cultural_Historical_Activity.pdf</w:t>
        </w:r>
      </w:hyperlink>
    </w:p>
    <w:p w:rsidR="007A10F3" w:rsidRPr="002C4478" w:rsidRDefault="007A10F3" w:rsidP="0069656E">
      <w:pPr>
        <w:pStyle w:val="References"/>
        <w:spacing w:after="0" w:line="360" w:lineRule="auto"/>
        <w:ind w:left="567" w:hanging="567"/>
        <w:jc w:val="both"/>
      </w:pPr>
      <w:proofErr w:type="spellStart"/>
      <w:r w:rsidRPr="007A10F3">
        <w:t>Engeström</w:t>
      </w:r>
      <w:proofErr w:type="spellEnd"/>
      <w:r w:rsidRPr="007A10F3">
        <w:t xml:space="preserve">, Y. (2016). Foreword: Making Use of Activity Theory in Educational Research. In D. </w:t>
      </w:r>
      <w:proofErr w:type="spellStart"/>
      <w:r w:rsidRPr="007A10F3">
        <w:t>Gedera</w:t>
      </w:r>
      <w:proofErr w:type="spellEnd"/>
      <w:r w:rsidRPr="007A10F3">
        <w:t xml:space="preserve"> &amp; J. Williams (eds.), Activity Theory in Education. The Netherlands: Sense Publishers.</w:t>
      </w:r>
    </w:p>
    <w:p w:rsidR="001771D7" w:rsidRDefault="001771D7" w:rsidP="0069656E">
      <w:pPr>
        <w:spacing w:after="0" w:line="360" w:lineRule="auto"/>
        <w:jc w:val="both"/>
        <w:rPr>
          <w:rFonts w:ascii="Times New Roman" w:hAnsi="Times New Roman" w:cs="Times New Roman"/>
          <w:sz w:val="24"/>
          <w:szCs w:val="24"/>
          <w:lang w:val="en-US"/>
        </w:rPr>
      </w:pPr>
      <w:r w:rsidRPr="001771D7">
        <w:rPr>
          <w:rFonts w:ascii="Times New Roman" w:hAnsi="Times New Roman" w:cs="Times New Roman"/>
          <w:sz w:val="24"/>
          <w:szCs w:val="24"/>
          <w:lang w:val="en-US"/>
        </w:rPr>
        <w:t>Fleer</w:t>
      </w:r>
      <w:r w:rsidR="00C91527">
        <w:rPr>
          <w:rFonts w:ascii="Times New Roman" w:hAnsi="Times New Roman" w:cs="Times New Roman"/>
          <w:sz w:val="24"/>
          <w:szCs w:val="24"/>
          <w:lang w:val="en-US"/>
        </w:rPr>
        <w:t>, M.</w:t>
      </w:r>
      <w:r w:rsidRPr="001771D7">
        <w:rPr>
          <w:rFonts w:ascii="Times New Roman" w:hAnsi="Times New Roman" w:cs="Times New Roman"/>
          <w:sz w:val="24"/>
          <w:szCs w:val="24"/>
          <w:lang w:val="en-US"/>
        </w:rPr>
        <w:t xml:space="preserve"> </w:t>
      </w:r>
      <w:r w:rsidR="007A10F3">
        <w:rPr>
          <w:rFonts w:ascii="Times New Roman" w:hAnsi="Times New Roman" w:cs="Times New Roman"/>
          <w:sz w:val="24"/>
          <w:szCs w:val="24"/>
          <w:lang w:val="en-US"/>
        </w:rPr>
        <w:t>&amp;</w:t>
      </w:r>
      <w:r w:rsidRPr="001771D7">
        <w:rPr>
          <w:rFonts w:ascii="Times New Roman" w:hAnsi="Times New Roman" w:cs="Times New Roman"/>
          <w:sz w:val="24"/>
          <w:szCs w:val="24"/>
          <w:lang w:val="en-US"/>
        </w:rPr>
        <w:t xml:space="preserve"> </w:t>
      </w:r>
      <w:proofErr w:type="spellStart"/>
      <w:r w:rsidRPr="001771D7">
        <w:rPr>
          <w:rFonts w:ascii="Times New Roman" w:hAnsi="Times New Roman" w:cs="Times New Roman"/>
          <w:sz w:val="24"/>
          <w:szCs w:val="24"/>
          <w:lang w:val="en-US"/>
        </w:rPr>
        <w:t>Veresov</w:t>
      </w:r>
      <w:proofErr w:type="spellEnd"/>
      <w:r w:rsidR="007A10F3">
        <w:rPr>
          <w:rFonts w:ascii="Times New Roman" w:hAnsi="Times New Roman" w:cs="Times New Roman"/>
          <w:sz w:val="24"/>
          <w:szCs w:val="24"/>
          <w:lang w:val="en-US"/>
        </w:rPr>
        <w:t>, N.</w:t>
      </w:r>
      <w:r w:rsidR="007A10F3" w:rsidRPr="007A10F3">
        <w:rPr>
          <w:rFonts w:ascii="Times New Roman" w:hAnsi="Times New Roman" w:cs="Times New Roman"/>
          <w:sz w:val="24"/>
          <w:szCs w:val="24"/>
          <w:lang w:val="en-US"/>
        </w:rPr>
        <w:t xml:space="preserve"> </w:t>
      </w:r>
      <w:r w:rsidR="007A10F3" w:rsidRPr="001771D7">
        <w:rPr>
          <w:rFonts w:ascii="Times New Roman" w:hAnsi="Times New Roman" w:cs="Times New Roman"/>
          <w:sz w:val="24"/>
          <w:szCs w:val="24"/>
          <w:lang w:val="en-US"/>
        </w:rPr>
        <w:t>Cultural-Historical and Activity Theories Informing</w:t>
      </w:r>
      <w:r w:rsidR="007A10F3">
        <w:rPr>
          <w:rFonts w:ascii="Times New Roman" w:hAnsi="Times New Roman" w:cs="Times New Roman"/>
          <w:sz w:val="24"/>
          <w:szCs w:val="24"/>
          <w:lang w:val="en-US"/>
        </w:rPr>
        <w:t xml:space="preserve"> </w:t>
      </w:r>
      <w:r w:rsidR="007A10F3" w:rsidRPr="001771D7">
        <w:rPr>
          <w:rFonts w:ascii="Times New Roman" w:hAnsi="Times New Roman" w:cs="Times New Roman"/>
          <w:sz w:val="24"/>
          <w:szCs w:val="24"/>
          <w:lang w:val="en-US"/>
        </w:rPr>
        <w:t xml:space="preserve">Early Childhood Education </w:t>
      </w:r>
      <w:r>
        <w:rPr>
          <w:rFonts w:ascii="Times New Roman" w:hAnsi="Times New Roman" w:cs="Times New Roman"/>
          <w:sz w:val="24"/>
          <w:szCs w:val="24"/>
          <w:lang w:val="en-US"/>
        </w:rPr>
        <w:t>in</w:t>
      </w:r>
      <w:r w:rsidRPr="001771D7">
        <w:rPr>
          <w:rFonts w:ascii="Times New Roman" w:hAnsi="Times New Roman" w:cs="Times New Roman"/>
          <w:sz w:val="24"/>
          <w:szCs w:val="24"/>
          <w:lang w:val="en-US"/>
        </w:rPr>
        <w:t xml:space="preserve"> Fleer</w:t>
      </w:r>
      <w:r w:rsidR="007A10F3">
        <w:rPr>
          <w:rFonts w:ascii="Times New Roman" w:hAnsi="Times New Roman" w:cs="Times New Roman"/>
          <w:sz w:val="24"/>
          <w:szCs w:val="24"/>
          <w:lang w:val="en-US"/>
        </w:rPr>
        <w:t xml:space="preserve">, M. &amp; </w:t>
      </w:r>
      <w:r w:rsidRPr="001771D7">
        <w:rPr>
          <w:rFonts w:ascii="Times New Roman" w:hAnsi="Times New Roman" w:cs="Times New Roman"/>
          <w:sz w:val="24"/>
          <w:szCs w:val="24"/>
          <w:lang w:val="en-US"/>
        </w:rPr>
        <w:t>B</w:t>
      </w:r>
      <w:r w:rsidR="007A10F3">
        <w:rPr>
          <w:rFonts w:ascii="Times New Roman" w:hAnsi="Times New Roman" w:cs="Times New Roman"/>
          <w:sz w:val="24"/>
          <w:szCs w:val="24"/>
          <w:lang w:val="en-US"/>
        </w:rPr>
        <w:t>.</w:t>
      </w:r>
      <w:r w:rsidRPr="001771D7">
        <w:rPr>
          <w:rFonts w:ascii="Times New Roman" w:hAnsi="Times New Roman" w:cs="Times New Roman"/>
          <w:sz w:val="24"/>
          <w:szCs w:val="24"/>
          <w:lang w:val="en-US"/>
        </w:rPr>
        <w:t xml:space="preserve"> van </w:t>
      </w:r>
      <w:proofErr w:type="spellStart"/>
      <w:r w:rsidRPr="001771D7">
        <w:rPr>
          <w:rFonts w:ascii="Times New Roman" w:hAnsi="Times New Roman" w:cs="Times New Roman"/>
          <w:sz w:val="24"/>
          <w:szCs w:val="24"/>
          <w:lang w:val="en-US"/>
        </w:rPr>
        <w:t>Oers</w:t>
      </w:r>
      <w:proofErr w:type="spellEnd"/>
      <w:r w:rsidR="007A10F3">
        <w:rPr>
          <w:rFonts w:ascii="Times New Roman" w:hAnsi="Times New Roman" w:cs="Times New Roman"/>
          <w:sz w:val="24"/>
          <w:szCs w:val="24"/>
          <w:lang w:val="en-US"/>
        </w:rPr>
        <w:t xml:space="preserve">. </w:t>
      </w:r>
      <w:r w:rsidRPr="007A10F3">
        <w:rPr>
          <w:rFonts w:ascii="Times New Roman" w:hAnsi="Times New Roman" w:cs="Times New Roman"/>
          <w:i/>
          <w:sz w:val="24"/>
          <w:szCs w:val="24"/>
          <w:lang w:val="en-US"/>
        </w:rPr>
        <w:t>International Handbook</w:t>
      </w:r>
      <w:r w:rsidR="007A10F3" w:rsidRPr="007A10F3">
        <w:rPr>
          <w:rFonts w:ascii="Times New Roman" w:hAnsi="Times New Roman" w:cs="Times New Roman"/>
          <w:i/>
          <w:sz w:val="24"/>
          <w:szCs w:val="24"/>
          <w:lang w:val="en-US"/>
        </w:rPr>
        <w:t xml:space="preserve"> </w:t>
      </w:r>
      <w:r w:rsidRPr="007A10F3">
        <w:rPr>
          <w:rFonts w:ascii="Times New Roman" w:hAnsi="Times New Roman" w:cs="Times New Roman"/>
          <w:i/>
          <w:sz w:val="24"/>
          <w:szCs w:val="24"/>
          <w:lang w:val="en-US"/>
        </w:rPr>
        <w:t>of Early Childhood</w:t>
      </w:r>
      <w:r w:rsidR="007A10F3" w:rsidRPr="007A10F3">
        <w:rPr>
          <w:rFonts w:ascii="Times New Roman" w:hAnsi="Times New Roman" w:cs="Times New Roman"/>
          <w:i/>
          <w:sz w:val="24"/>
          <w:szCs w:val="24"/>
          <w:lang w:val="en-US"/>
        </w:rPr>
        <w:t xml:space="preserve"> </w:t>
      </w:r>
      <w:r w:rsidRPr="007A10F3">
        <w:rPr>
          <w:rFonts w:ascii="Times New Roman" w:hAnsi="Times New Roman" w:cs="Times New Roman"/>
          <w:i/>
          <w:sz w:val="24"/>
          <w:szCs w:val="24"/>
          <w:lang w:val="en-US"/>
        </w:rPr>
        <w:t>Education</w:t>
      </w:r>
      <w:r w:rsidR="007A10F3" w:rsidRPr="007A10F3">
        <w:rPr>
          <w:rFonts w:ascii="Times New Roman" w:hAnsi="Times New Roman" w:cs="Times New Roman"/>
          <w:i/>
          <w:sz w:val="24"/>
          <w:szCs w:val="24"/>
          <w:lang w:val="en-US"/>
        </w:rPr>
        <w:t>, Volume I.</w:t>
      </w:r>
      <w:r w:rsidR="007A10F3">
        <w:rPr>
          <w:rFonts w:ascii="Times New Roman" w:hAnsi="Times New Roman" w:cs="Times New Roman"/>
          <w:sz w:val="24"/>
          <w:szCs w:val="24"/>
          <w:lang w:val="en-US"/>
        </w:rPr>
        <w:t xml:space="preserve"> </w:t>
      </w:r>
      <w:r>
        <w:rPr>
          <w:rFonts w:ascii="Times New Roman" w:hAnsi="Times New Roman" w:cs="Times New Roman"/>
          <w:sz w:val="24"/>
          <w:szCs w:val="24"/>
          <w:lang w:val="en-US"/>
        </w:rPr>
        <w:t>Springer: The Netherlands</w:t>
      </w:r>
    </w:p>
    <w:p w:rsidR="007A10F3" w:rsidRPr="002C4478" w:rsidRDefault="007A10F3" w:rsidP="0069656E">
      <w:pPr>
        <w:pStyle w:val="References"/>
        <w:spacing w:after="0" w:line="360" w:lineRule="auto"/>
        <w:ind w:left="567" w:hanging="567"/>
        <w:jc w:val="both"/>
      </w:pPr>
      <w:r w:rsidRPr="002C4478">
        <w:t xml:space="preserve">Greek National Curriculum for Early Childhood, </w:t>
      </w:r>
      <w:r>
        <w:t>(2011). Accessed in 2 March 2020</w:t>
      </w:r>
      <w:r w:rsidRPr="002C4478">
        <w:t xml:space="preserve"> from, </w:t>
      </w:r>
      <w:hyperlink r:id="rId8" w:history="1">
        <w:r w:rsidRPr="002C4478">
          <w:rPr>
            <w:rStyle w:val="-"/>
          </w:rPr>
          <w:t>http://digitalschool.minedu.gov.gr/info/newps</w:t>
        </w:r>
      </w:hyperlink>
      <w:r w:rsidRPr="002C4478">
        <w:t xml:space="preserve"> </w:t>
      </w:r>
    </w:p>
    <w:p w:rsidR="007A10F3" w:rsidRPr="002C4478" w:rsidRDefault="007A10F3" w:rsidP="0069656E">
      <w:pPr>
        <w:pStyle w:val="References"/>
        <w:spacing w:after="0" w:line="360" w:lineRule="auto"/>
        <w:ind w:left="567" w:hanging="567"/>
        <w:jc w:val="both"/>
      </w:pPr>
      <w:proofErr w:type="spellStart"/>
      <w:r w:rsidRPr="002C4478">
        <w:t>Plakitsi</w:t>
      </w:r>
      <w:proofErr w:type="spellEnd"/>
      <w:r w:rsidRPr="002C4478">
        <w:t xml:space="preserve"> K., </w:t>
      </w:r>
      <w:proofErr w:type="spellStart"/>
      <w:r w:rsidRPr="002C4478">
        <w:t>Stamoulis</w:t>
      </w:r>
      <w:proofErr w:type="spellEnd"/>
      <w:r w:rsidRPr="002C4478">
        <w:t xml:space="preserve">, E., </w:t>
      </w:r>
      <w:proofErr w:type="spellStart"/>
      <w:r w:rsidRPr="002C4478">
        <w:t>Theodoraki</w:t>
      </w:r>
      <w:proofErr w:type="spellEnd"/>
      <w:r w:rsidRPr="002C4478">
        <w:t xml:space="preserve">, X., </w:t>
      </w:r>
      <w:proofErr w:type="spellStart"/>
      <w:r w:rsidRPr="002C4478">
        <w:t>Kolokouri</w:t>
      </w:r>
      <w:proofErr w:type="spellEnd"/>
      <w:r w:rsidRPr="002C4478">
        <w:t xml:space="preserve">, E., </w:t>
      </w:r>
      <w:proofErr w:type="spellStart"/>
      <w:r w:rsidRPr="002C4478">
        <w:t>Nanni</w:t>
      </w:r>
      <w:proofErr w:type="spellEnd"/>
      <w:r w:rsidRPr="002C4478">
        <w:t xml:space="preserve">, E., </w:t>
      </w:r>
      <w:proofErr w:type="spellStart"/>
      <w:r w:rsidRPr="002C4478">
        <w:t>Kornelaki</w:t>
      </w:r>
      <w:proofErr w:type="spellEnd"/>
      <w:r w:rsidRPr="002C4478">
        <w:t xml:space="preserve">, A. (2018). </w:t>
      </w:r>
      <w:r w:rsidRPr="002C4478">
        <w:rPr>
          <w:i/>
        </w:rPr>
        <w:t>Cultural-Historical Activity Theory and Science Education: A new Dimension in STEAM Education.</w:t>
      </w:r>
      <w:r w:rsidRPr="002C4478">
        <w:t xml:space="preserve"> Athens: Gutenberg.</w:t>
      </w:r>
    </w:p>
    <w:p w:rsidR="007A10F3" w:rsidRDefault="007A10F3" w:rsidP="0069656E">
      <w:pPr>
        <w:pStyle w:val="References"/>
        <w:spacing w:after="0" w:line="360" w:lineRule="auto"/>
        <w:ind w:left="567" w:hanging="567"/>
        <w:jc w:val="both"/>
      </w:pPr>
      <w:proofErr w:type="spellStart"/>
      <w:r w:rsidRPr="002C4478">
        <w:t>Plakitsi</w:t>
      </w:r>
      <w:proofErr w:type="spellEnd"/>
      <w:r w:rsidRPr="002C4478">
        <w:t xml:space="preserve">, K. (2013). </w:t>
      </w:r>
      <w:r w:rsidRPr="002C4478">
        <w:rPr>
          <w:i/>
        </w:rPr>
        <w:t>Activity Theory in Formal and Informal Science Education</w:t>
      </w:r>
      <w:r w:rsidRPr="002C4478">
        <w:t>. The Netherlands: Sense Publishers.</w:t>
      </w:r>
    </w:p>
    <w:p w:rsidR="0069656E" w:rsidRDefault="0069656E" w:rsidP="0069656E">
      <w:pPr>
        <w:pStyle w:val="References"/>
        <w:spacing w:after="0" w:line="360" w:lineRule="auto"/>
        <w:ind w:left="567" w:hanging="567"/>
        <w:jc w:val="both"/>
      </w:pPr>
      <w:r>
        <w:t xml:space="preserve">Roth, W.-M., Goulart, M. I. M., &amp; </w:t>
      </w:r>
      <w:proofErr w:type="spellStart"/>
      <w:r>
        <w:t>Plakitsi</w:t>
      </w:r>
      <w:proofErr w:type="spellEnd"/>
      <w:r>
        <w:t xml:space="preserve">, K. (2013). </w:t>
      </w:r>
      <w:r w:rsidRPr="0069656E">
        <w:rPr>
          <w:i/>
        </w:rPr>
        <w:t xml:space="preserve">Science during early childhood: A Cultural-Historical Perspective. </w:t>
      </w:r>
      <w:r>
        <w:t xml:space="preserve">Dordrecht, The Netherlands: Springer </w:t>
      </w:r>
      <w:proofErr w:type="spellStart"/>
      <w:r>
        <w:t>Plakitsi</w:t>
      </w:r>
      <w:proofErr w:type="spellEnd"/>
      <w:r>
        <w:t>, K. (ed.) (2013)</w:t>
      </w:r>
    </w:p>
    <w:p w:rsidR="0069656E" w:rsidRPr="002C4478" w:rsidRDefault="0069656E" w:rsidP="0069656E">
      <w:pPr>
        <w:pStyle w:val="References"/>
        <w:spacing w:after="0" w:line="360" w:lineRule="auto"/>
        <w:ind w:left="567" w:hanging="567"/>
        <w:jc w:val="both"/>
      </w:pPr>
      <w:r>
        <w:t xml:space="preserve">Vygotsky, </w:t>
      </w:r>
      <w:proofErr w:type="spellStart"/>
      <w:r>
        <w:t>L.S</w:t>
      </w:r>
      <w:proofErr w:type="spellEnd"/>
      <w:r>
        <w:t xml:space="preserve">. (1987) Thinking and speech. In R.W. </w:t>
      </w:r>
      <w:proofErr w:type="spellStart"/>
      <w:r>
        <w:t>Rieber</w:t>
      </w:r>
      <w:proofErr w:type="spellEnd"/>
      <w:r>
        <w:t xml:space="preserve"> and A.S. Carton (Eds.), </w:t>
      </w:r>
      <w:r w:rsidRPr="0069656E">
        <w:rPr>
          <w:i/>
        </w:rPr>
        <w:t xml:space="preserve">The collected works of </w:t>
      </w:r>
      <w:proofErr w:type="spellStart"/>
      <w:r w:rsidRPr="0069656E">
        <w:rPr>
          <w:i/>
        </w:rPr>
        <w:t>L.S</w:t>
      </w:r>
      <w:proofErr w:type="spellEnd"/>
      <w:r w:rsidRPr="0069656E">
        <w:rPr>
          <w:i/>
        </w:rPr>
        <w:t>. Vygotsky, Volume 1: Problems of general psychology,</w:t>
      </w:r>
      <w:r>
        <w:t xml:space="preserve"> (Trans. N. </w:t>
      </w:r>
      <w:proofErr w:type="spellStart"/>
      <w:r>
        <w:t>Minick</w:t>
      </w:r>
      <w:proofErr w:type="spellEnd"/>
      <w:r>
        <w:t>). New York: Plenum.</w:t>
      </w:r>
    </w:p>
    <w:p w:rsidR="007A10F3" w:rsidRPr="001771D7" w:rsidRDefault="007A10F3" w:rsidP="0069656E">
      <w:pPr>
        <w:spacing w:after="0" w:line="360" w:lineRule="auto"/>
        <w:jc w:val="both"/>
        <w:rPr>
          <w:rFonts w:ascii="Times New Roman" w:hAnsi="Times New Roman" w:cs="Times New Roman"/>
          <w:sz w:val="24"/>
          <w:szCs w:val="24"/>
          <w:lang w:val="en-US"/>
        </w:rPr>
      </w:pPr>
    </w:p>
    <w:sectPr w:rsidR="007A10F3" w:rsidRPr="001771D7" w:rsidSect="00E24A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F3B6B" w:rsidRDefault="000F3B6B" w:rsidP="009F6DFF">
      <w:pPr>
        <w:spacing w:after="0" w:line="240" w:lineRule="auto"/>
      </w:pPr>
      <w:r>
        <w:separator/>
      </w:r>
    </w:p>
  </w:endnote>
  <w:endnote w:type="continuationSeparator" w:id="0">
    <w:p w:rsidR="000F3B6B" w:rsidRDefault="000F3B6B" w:rsidP="009F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F3B6B" w:rsidRDefault="000F3B6B" w:rsidP="009F6DFF">
      <w:pPr>
        <w:spacing w:after="0" w:line="240" w:lineRule="auto"/>
      </w:pPr>
      <w:r>
        <w:separator/>
      </w:r>
    </w:p>
  </w:footnote>
  <w:footnote w:type="continuationSeparator" w:id="0">
    <w:p w:rsidR="000F3B6B" w:rsidRDefault="000F3B6B" w:rsidP="009F6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10867"/>
    <w:multiLevelType w:val="hybridMultilevel"/>
    <w:tmpl w:val="0D0009C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1A1F"/>
    <w:rsid w:val="000C4DE9"/>
    <w:rsid w:val="000F3B6B"/>
    <w:rsid w:val="0010427B"/>
    <w:rsid w:val="001771D7"/>
    <w:rsid w:val="00301399"/>
    <w:rsid w:val="00343D83"/>
    <w:rsid w:val="003607AD"/>
    <w:rsid w:val="003F2DA7"/>
    <w:rsid w:val="004A5E0A"/>
    <w:rsid w:val="004C2E91"/>
    <w:rsid w:val="004F0476"/>
    <w:rsid w:val="00654F7E"/>
    <w:rsid w:val="0069656E"/>
    <w:rsid w:val="006C352C"/>
    <w:rsid w:val="006C74B2"/>
    <w:rsid w:val="00707615"/>
    <w:rsid w:val="00742CA7"/>
    <w:rsid w:val="00751399"/>
    <w:rsid w:val="00767967"/>
    <w:rsid w:val="007A10F3"/>
    <w:rsid w:val="008545F0"/>
    <w:rsid w:val="0086320B"/>
    <w:rsid w:val="008F45E2"/>
    <w:rsid w:val="009775F9"/>
    <w:rsid w:val="009E4B6D"/>
    <w:rsid w:val="009F6DFF"/>
    <w:rsid w:val="00A24D40"/>
    <w:rsid w:val="00AF31F4"/>
    <w:rsid w:val="00B3189E"/>
    <w:rsid w:val="00C0257D"/>
    <w:rsid w:val="00C213E1"/>
    <w:rsid w:val="00C81C14"/>
    <w:rsid w:val="00C91527"/>
    <w:rsid w:val="00D41A1F"/>
    <w:rsid w:val="00E13D16"/>
    <w:rsid w:val="00E24A00"/>
    <w:rsid w:val="00E50F0F"/>
    <w:rsid w:val="00E66AAB"/>
    <w:rsid w:val="00EC7137"/>
    <w:rsid w:val="00ED0D82"/>
    <w:rsid w:val="00F347C2"/>
    <w:rsid w:val="00F67E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F860-5DE6-0D4B-A603-8C2EAECE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A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C74B2"/>
    <w:rPr>
      <w:color w:val="0000FF" w:themeColor="hyperlink"/>
      <w:u w:val="single"/>
    </w:rPr>
  </w:style>
  <w:style w:type="paragraph" w:styleId="a3">
    <w:name w:val="List Paragraph"/>
    <w:basedOn w:val="a"/>
    <w:uiPriority w:val="34"/>
    <w:qFormat/>
    <w:rsid w:val="00C0257D"/>
    <w:pPr>
      <w:ind w:left="720"/>
      <w:contextualSpacing/>
    </w:pPr>
  </w:style>
  <w:style w:type="paragraph" w:styleId="a4">
    <w:name w:val="header"/>
    <w:basedOn w:val="a"/>
    <w:link w:val="Char"/>
    <w:uiPriority w:val="99"/>
    <w:semiHidden/>
    <w:unhideWhenUsed/>
    <w:rsid w:val="009F6DFF"/>
    <w:pPr>
      <w:tabs>
        <w:tab w:val="center" w:pos="4153"/>
        <w:tab w:val="right" w:pos="8306"/>
      </w:tabs>
      <w:spacing w:after="0" w:line="240" w:lineRule="auto"/>
    </w:pPr>
  </w:style>
  <w:style w:type="character" w:customStyle="1" w:styleId="Char">
    <w:name w:val="Κεφαλίδα Char"/>
    <w:basedOn w:val="a0"/>
    <w:link w:val="a4"/>
    <w:uiPriority w:val="99"/>
    <w:semiHidden/>
    <w:rsid w:val="009F6DFF"/>
  </w:style>
  <w:style w:type="paragraph" w:styleId="a5">
    <w:name w:val="footer"/>
    <w:basedOn w:val="a"/>
    <w:link w:val="Char0"/>
    <w:uiPriority w:val="99"/>
    <w:semiHidden/>
    <w:unhideWhenUsed/>
    <w:rsid w:val="009F6DFF"/>
    <w:pPr>
      <w:tabs>
        <w:tab w:val="center" w:pos="4153"/>
        <w:tab w:val="right" w:pos="8306"/>
      </w:tabs>
      <w:spacing w:after="0" w:line="240" w:lineRule="auto"/>
    </w:pPr>
  </w:style>
  <w:style w:type="character" w:customStyle="1" w:styleId="Char0">
    <w:name w:val="Υποσέλιδο Char"/>
    <w:basedOn w:val="a0"/>
    <w:link w:val="a5"/>
    <w:uiPriority w:val="99"/>
    <w:semiHidden/>
    <w:rsid w:val="009F6DFF"/>
  </w:style>
  <w:style w:type="paragraph" w:customStyle="1" w:styleId="References">
    <w:name w:val="References"/>
    <w:basedOn w:val="a"/>
    <w:link w:val="ReferencesChar"/>
    <w:qFormat/>
    <w:rsid w:val="00C91527"/>
    <w:pPr>
      <w:tabs>
        <w:tab w:val="left" w:pos="2964"/>
      </w:tabs>
      <w:spacing w:after="120" w:line="240" w:lineRule="auto"/>
      <w:ind w:left="1134" w:hanging="1134"/>
      <w:contextualSpacing/>
    </w:pPr>
    <w:rPr>
      <w:rFonts w:ascii="Times New Roman" w:hAnsi="Times New Roman" w:cs="Times New Roman"/>
      <w:sz w:val="24"/>
      <w:szCs w:val="24"/>
      <w:lang w:val="en-US"/>
    </w:rPr>
  </w:style>
  <w:style w:type="character" w:customStyle="1" w:styleId="ReferencesChar">
    <w:name w:val="References Char"/>
    <w:basedOn w:val="a0"/>
    <w:link w:val="References"/>
    <w:rsid w:val="00C91527"/>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048064">
      <w:bodyDiv w:val="1"/>
      <w:marLeft w:val="0"/>
      <w:marRight w:val="0"/>
      <w:marTop w:val="0"/>
      <w:marBottom w:val="0"/>
      <w:divBdr>
        <w:top w:val="none" w:sz="0" w:space="0" w:color="auto"/>
        <w:left w:val="none" w:sz="0" w:space="0" w:color="auto"/>
        <w:bottom w:val="none" w:sz="0" w:space="0" w:color="auto"/>
        <w:right w:val="none" w:sz="0" w:space="0" w:color="auto"/>
      </w:divBdr>
      <w:divsChild>
        <w:div w:id="1451898530">
          <w:marLeft w:val="662"/>
          <w:marRight w:val="0"/>
          <w:marTop w:val="115"/>
          <w:marBottom w:val="0"/>
          <w:divBdr>
            <w:top w:val="none" w:sz="0" w:space="0" w:color="auto"/>
            <w:left w:val="none" w:sz="0" w:space="0" w:color="auto"/>
            <w:bottom w:val="none" w:sz="0" w:space="0" w:color="auto"/>
            <w:right w:val="none" w:sz="0" w:space="0" w:color="auto"/>
          </w:divBdr>
        </w:div>
        <w:div w:id="2062553385">
          <w:marLeft w:val="662"/>
          <w:marRight w:val="0"/>
          <w:marTop w:val="115"/>
          <w:marBottom w:val="0"/>
          <w:divBdr>
            <w:top w:val="none" w:sz="0" w:space="0" w:color="auto"/>
            <w:left w:val="none" w:sz="0" w:space="0" w:color="auto"/>
            <w:bottom w:val="none" w:sz="0" w:space="0" w:color="auto"/>
            <w:right w:val="none" w:sz="0" w:space="0" w:color="auto"/>
          </w:divBdr>
        </w:div>
        <w:div w:id="1799955402">
          <w:marLeft w:val="662"/>
          <w:marRight w:val="0"/>
          <w:marTop w:val="115"/>
          <w:marBottom w:val="0"/>
          <w:divBdr>
            <w:top w:val="none" w:sz="0" w:space="0" w:color="auto"/>
            <w:left w:val="none" w:sz="0" w:space="0" w:color="auto"/>
            <w:bottom w:val="none" w:sz="0" w:space="0" w:color="auto"/>
            <w:right w:val="none" w:sz="0" w:space="0" w:color="auto"/>
          </w:divBdr>
        </w:div>
        <w:div w:id="287973962">
          <w:marLeft w:val="662"/>
          <w:marRight w:val="0"/>
          <w:marTop w:val="115"/>
          <w:marBottom w:val="0"/>
          <w:divBdr>
            <w:top w:val="none" w:sz="0" w:space="0" w:color="auto"/>
            <w:left w:val="none" w:sz="0" w:space="0" w:color="auto"/>
            <w:bottom w:val="none" w:sz="0" w:space="0" w:color="auto"/>
            <w:right w:val="none" w:sz="0" w:space="0" w:color="auto"/>
          </w:divBdr>
        </w:div>
      </w:divsChild>
    </w:div>
    <w:div w:id="903027073">
      <w:bodyDiv w:val="1"/>
      <w:marLeft w:val="0"/>
      <w:marRight w:val="0"/>
      <w:marTop w:val="0"/>
      <w:marBottom w:val="0"/>
      <w:divBdr>
        <w:top w:val="none" w:sz="0" w:space="0" w:color="auto"/>
        <w:left w:val="none" w:sz="0" w:space="0" w:color="auto"/>
        <w:bottom w:val="none" w:sz="0" w:space="0" w:color="auto"/>
        <w:right w:val="none" w:sz="0" w:space="0" w:color="auto"/>
      </w:divBdr>
      <w:divsChild>
        <w:div w:id="320738029">
          <w:marLeft w:val="662"/>
          <w:marRight w:val="0"/>
          <w:marTop w:val="110"/>
          <w:marBottom w:val="0"/>
          <w:divBdr>
            <w:top w:val="none" w:sz="0" w:space="0" w:color="auto"/>
            <w:left w:val="none" w:sz="0" w:space="0" w:color="auto"/>
            <w:bottom w:val="none" w:sz="0" w:space="0" w:color="auto"/>
            <w:right w:val="none" w:sz="0" w:space="0" w:color="auto"/>
          </w:divBdr>
        </w:div>
        <w:div w:id="763957091">
          <w:marLeft w:val="662"/>
          <w:marRight w:val="0"/>
          <w:marTop w:val="110"/>
          <w:marBottom w:val="0"/>
          <w:divBdr>
            <w:top w:val="none" w:sz="0" w:space="0" w:color="auto"/>
            <w:left w:val="none" w:sz="0" w:space="0" w:color="auto"/>
            <w:bottom w:val="none" w:sz="0" w:space="0" w:color="auto"/>
            <w:right w:val="none" w:sz="0" w:space="0" w:color="auto"/>
          </w:divBdr>
        </w:div>
        <w:div w:id="1478305181">
          <w:marLeft w:val="662"/>
          <w:marRight w:val="0"/>
          <w:marTop w:val="110"/>
          <w:marBottom w:val="0"/>
          <w:divBdr>
            <w:top w:val="none" w:sz="0" w:space="0" w:color="auto"/>
            <w:left w:val="none" w:sz="0" w:space="0" w:color="auto"/>
            <w:bottom w:val="none" w:sz="0" w:space="0" w:color="auto"/>
            <w:right w:val="none" w:sz="0" w:space="0" w:color="auto"/>
          </w:divBdr>
        </w:div>
        <w:div w:id="390926055">
          <w:marLeft w:val="662"/>
          <w:marRight w:val="0"/>
          <w:marTop w:val="110"/>
          <w:marBottom w:val="0"/>
          <w:divBdr>
            <w:top w:val="none" w:sz="0" w:space="0" w:color="auto"/>
            <w:left w:val="none" w:sz="0" w:space="0" w:color="auto"/>
            <w:bottom w:val="none" w:sz="0" w:space="0" w:color="auto"/>
            <w:right w:val="none" w:sz="0" w:space="0" w:color="auto"/>
          </w:divBdr>
        </w:div>
      </w:divsChild>
    </w:div>
    <w:div w:id="1085147954">
      <w:bodyDiv w:val="1"/>
      <w:marLeft w:val="0"/>
      <w:marRight w:val="0"/>
      <w:marTop w:val="0"/>
      <w:marBottom w:val="0"/>
      <w:divBdr>
        <w:top w:val="none" w:sz="0" w:space="0" w:color="auto"/>
        <w:left w:val="none" w:sz="0" w:space="0" w:color="auto"/>
        <w:bottom w:val="none" w:sz="0" w:space="0" w:color="auto"/>
        <w:right w:val="none" w:sz="0" w:space="0" w:color="auto"/>
      </w:divBdr>
      <w:divsChild>
        <w:div w:id="117991099">
          <w:marLeft w:val="274"/>
          <w:marRight w:val="0"/>
          <w:marTop w:val="150"/>
          <w:marBottom w:val="0"/>
          <w:divBdr>
            <w:top w:val="none" w:sz="0" w:space="0" w:color="auto"/>
            <w:left w:val="none" w:sz="0" w:space="0" w:color="auto"/>
            <w:bottom w:val="none" w:sz="0" w:space="0" w:color="auto"/>
            <w:right w:val="none" w:sz="0" w:space="0" w:color="auto"/>
          </w:divBdr>
        </w:div>
        <w:div w:id="824709865">
          <w:marLeft w:val="274"/>
          <w:marRight w:val="0"/>
          <w:marTop w:val="150"/>
          <w:marBottom w:val="0"/>
          <w:divBdr>
            <w:top w:val="none" w:sz="0" w:space="0" w:color="auto"/>
            <w:left w:val="none" w:sz="0" w:space="0" w:color="auto"/>
            <w:bottom w:val="none" w:sz="0" w:space="0" w:color="auto"/>
            <w:right w:val="none" w:sz="0" w:space="0" w:color="auto"/>
          </w:divBdr>
        </w:div>
        <w:div w:id="321281673">
          <w:marLeft w:val="274"/>
          <w:marRight w:val="0"/>
          <w:marTop w:val="150"/>
          <w:marBottom w:val="0"/>
          <w:divBdr>
            <w:top w:val="none" w:sz="0" w:space="0" w:color="auto"/>
            <w:left w:val="none" w:sz="0" w:space="0" w:color="auto"/>
            <w:bottom w:val="none" w:sz="0" w:space="0" w:color="auto"/>
            <w:right w:val="none" w:sz="0" w:space="0" w:color="auto"/>
          </w:divBdr>
        </w:div>
      </w:divsChild>
    </w:div>
    <w:div w:id="1439643975">
      <w:bodyDiv w:val="1"/>
      <w:marLeft w:val="0"/>
      <w:marRight w:val="0"/>
      <w:marTop w:val="0"/>
      <w:marBottom w:val="0"/>
      <w:divBdr>
        <w:top w:val="none" w:sz="0" w:space="0" w:color="auto"/>
        <w:left w:val="none" w:sz="0" w:space="0" w:color="auto"/>
        <w:bottom w:val="none" w:sz="0" w:space="0" w:color="auto"/>
        <w:right w:val="none" w:sz="0" w:space="0" w:color="auto"/>
      </w:divBdr>
      <w:divsChild>
        <w:div w:id="1168399219">
          <w:marLeft w:val="662"/>
          <w:marRight w:val="0"/>
          <w:marTop w:val="110"/>
          <w:marBottom w:val="0"/>
          <w:divBdr>
            <w:top w:val="none" w:sz="0" w:space="0" w:color="auto"/>
            <w:left w:val="none" w:sz="0" w:space="0" w:color="auto"/>
            <w:bottom w:val="none" w:sz="0" w:space="0" w:color="auto"/>
            <w:right w:val="none" w:sz="0" w:space="0" w:color="auto"/>
          </w:divBdr>
        </w:div>
        <w:div w:id="1669550709">
          <w:marLeft w:val="662"/>
          <w:marRight w:val="0"/>
          <w:marTop w:val="110"/>
          <w:marBottom w:val="0"/>
          <w:divBdr>
            <w:top w:val="none" w:sz="0" w:space="0" w:color="auto"/>
            <w:left w:val="none" w:sz="0" w:space="0" w:color="auto"/>
            <w:bottom w:val="none" w:sz="0" w:space="0" w:color="auto"/>
            <w:right w:val="none" w:sz="0" w:space="0" w:color="auto"/>
          </w:divBdr>
        </w:div>
        <w:div w:id="237331615">
          <w:marLeft w:val="864"/>
          <w:marRight w:val="0"/>
          <w:marTop w:val="110"/>
          <w:marBottom w:val="0"/>
          <w:divBdr>
            <w:top w:val="none" w:sz="0" w:space="0" w:color="auto"/>
            <w:left w:val="none" w:sz="0" w:space="0" w:color="auto"/>
            <w:bottom w:val="none" w:sz="0" w:space="0" w:color="auto"/>
            <w:right w:val="none" w:sz="0" w:space="0" w:color="auto"/>
          </w:divBdr>
        </w:div>
        <w:div w:id="1133522791">
          <w:marLeft w:val="864"/>
          <w:marRight w:val="0"/>
          <w:marTop w:val="110"/>
          <w:marBottom w:val="0"/>
          <w:divBdr>
            <w:top w:val="none" w:sz="0" w:space="0" w:color="auto"/>
            <w:left w:val="none" w:sz="0" w:space="0" w:color="auto"/>
            <w:bottom w:val="none" w:sz="0" w:space="0" w:color="auto"/>
            <w:right w:val="none" w:sz="0" w:space="0" w:color="auto"/>
          </w:divBdr>
        </w:div>
        <w:div w:id="454523554">
          <w:marLeft w:val="864"/>
          <w:marRight w:val="0"/>
          <w:marTop w:val="110"/>
          <w:marBottom w:val="0"/>
          <w:divBdr>
            <w:top w:val="none" w:sz="0" w:space="0" w:color="auto"/>
            <w:left w:val="none" w:sz="0" w:space="0" w:color="auto"/>
            <w:bottom w:val="none" w:sz="0" w:space="0" w:color="auto"/>
            <w:right w:val="none" w:sz="0" w:space="0" w:color="auto"/>
          </w:divBdr>
        </w:div>
      </w:divsChild>
    </w:div>
    <w:div w:id="1458179193">
      <w:bodyDiv w:val="1"/>
      <w:marLeft w:val="0"/>
      <w:marRight w:val="0"/>
      <w:marTop w:val="0"/>
      <w:marBottom w:val="0"/>
      <w:divBdr>
        <w:top w:val="none" w:sz="0" w:space="0" w:color="auto"/>
        <w:left w:val="none" w:sz="0" w:space="0" w:color="auto"/>
        <w:bottom w:val="none" w:sz="0" w:space="0" w:color="auto"/>
        <w:right w:val="none" w:sz="0" w:space="0" w:color="auto"/>
      </w:divBdr>
      <w:divsChild>
        <w:div w:id="1232420674">
          <w:marLeft w:val="662"/>
          <w:marRight w:val="0"/>
          <w:marTop w:val="144"/>
          <w:marBottom w:val="0"/>
          <w:divBdr>
            <w:top w:val="none" w:sz="0" w:space="0" w:color="auto"/>
            <w:left w:val="none" w:sz="0" w:space="0" w:color="auto"/>
            <w:bottom w:val="none" w:sz="0" w:space="0" w:color="auto"/>
            <w:right w:val="none" w:sz="0" w:space="0" w:color="auto"/>
          </w:divBdr>
        </w:div>
        <w:div w:id="1350792339">
          <w:marLeft w:val="662"/>
          <w:marRight w:val="0"/>
          <w:marTop w:val="144"/>
          <w:marBottom w:val="0"/>
          <w:divBdr>
            <w:top w:val="none" w:sz="0" w:space="0" w:color="auto"/>
            <w:left w:val="none" w:sz="0" w:space="0" w:color="auto"/>
            <w:bottom w:val="none" w:sz="0" w:space="0" w:color="auto"/>
            <w:right w:val="none" w:sz="0" w:space="0" w:color="auto"/>
          </w:divBdr>
        </w:div>
      </w:divsChild>
    </w:div>
    <w:div w:id="1555122332">
      <w:bodyDiv w:val="1"/>
      <w:marLeft w:val="0"/>
      <w:marRight w:val="0"/>
      <w:marTop w:val="0"/>
      <w:marBottom w:val="0"/>
      <w:divBdr>
        <w:top w:val="none" w:sz="0" w:space="0" w:color="auto"/>
        <w:left w:val="none" w:sz="0" w:space="0" w:color="auto"/>
        <w:bottom w:val="none" w:sz="0" w:space="0" w:color="auto"/>
        <w:right w:val="none" w:sz="0" w:space="0" w:color="auto"/>
      </w:divBdr>
      <w:divsChild>
        <w:div w:id="548614213">
          <w:marLeft w:val="662"/>
          <w:marRight w:val="0"/>
          <w:marTop w:val="115"/>
          <w:marBottom w:val="0"/>
          <w:divBdr>
            <w:top w:val="none" w:sz="0" w:space="0" w:color="auto"/>
            <w:left w:val="none" w:sz="0" w:space="0" w:color="auto"/>
            <w:bottom w:val="none" w:sz="0" w:space="0" w:color="auto"/>
            <w:right w:val="none" w:sz="0" w:space="0" w:color="auto"/>
          </w:divBdr>
        </w:div>
        <w:div w:id="1547907723">
          <w:marLeft w:val="662"/>
          <w:marRight w:val="0"/>
          <w:marTop w:val="115"/>
          <w:marBottom w:val="0"/>
          <w:divBdr>
            <w:top w:val="none" w:sz="0" w:space="0" w:color="auto"/>
            <w:left w:val="none" w:sz="0" w:space="0" w:color="auto"/>
            <w:bottom w:val="none" w:sz="0" w:space="0" w:color="auto"/>
            <w:right w:val="none" w:sz="0" w:space="0" w:color="auto"/>
          </w:divBdr>
        </w:div>
        <w:div w:id="517551348">
          <w:marLeft w:val="662"/>
          <w:marRight w:val="0"/>
          <w:marTop w:val="115"/>
          <w:marBottom w:val="0"/>
          <w:divBdr>
            <w:top w:val="none" w:sz="0" w:space="0" w:color="auto"/>
            <w:left w:val="none" w:sz="0" w:space="0" w:color="auto"/>
            <w:bottom w:val="none" w:sz="0" w:space="0" w:color="auto"/>
            <w:right w:val="none" w:sz="0" w:space="0" w:color="auto"/>
          </w:divBdr>
        </w:div>
        <w:div w:id="147063083">
          <w:marLeft w:val="662"/>
          <w:marRight w:val="0"/>
          <w:marTop w:val="115"/>
          <w:marBottom w:val="0"/>
          <w:divBdr>
            <w:top w:val="none" w:sz="0" w:space="0" w:color="auto"/>
            <w:left w:val="none" w:sz="0" w:space="0" w:color="auto"/>
            <w:bottom w:val="none" w:sz="0" w:space="0" w:color="auto"/>
            <w:right w:val="none" w:sz="0" w:space="0" w:color="auto"/>
          </w:divBdr>
        </w:div>
      </w:divsChild>
    </w:div>
    <w:div w:id="1899048731">
      <w:bodyDiv w:val="1"/>
      <w:marLeft w:val="0"/>
      <w:marRight w:val="0"/>
      <w:marTop w:val="0"/>
      <w:marBottom w:val="0"/>
      <w:divBdr>
        <w:top w:val="none" w:sz="0" w:space="0" w:color="auto"/>
        <w:left w:val="none" w:sz="0" w:space="0" w:color="auto"/>
        <w:bottom w:val="none" w:sz="0" w:space="0" w:color="auto"/>
        <w:right w:val="none" w:sz="0" w:space="0" w:color="auto"/>
      </w:divBdr>
      <w:divsChild>
        <w:div w:id="1397820004">
          <w:marLeft w:val="662"/>
          <w:marRight w:val="0"/>
          <w:marTop w:val="134"/>
          <w:marBottom w:val="0"/>
          <w:divBdr>
            <w:top w:val="none" w:sz="0" w:space="0" w:color="auto"/>
            <w:left w:val="none" w:sz="0" w:space="0" w:color="auto"/>
            <w:bottom w:val="none" w:sz="0" w:space="0" w:color="auto"/>
            <w:right w:val="none" w:sz="0" w:space="0" w:color="auto"/>
          </w:divBdr>
        </w:div>
        <w:div w:id="466093506">
          <w:marLeft w:val="662"/>
          <w:marRight w:val="0"/>
          <w:marTop w:val="134"/>
          <w:marBottom w:val="0"/>
          <w:divBdr>
            <w:top w:val="none" w:sz="0" w:space="0" w:color="auto"/>
            <w:left w:val="none" w:sz="0" w:space="0" w:color="auto"/>
            <w:bottom w:val="none" w:sz="0" w:space="0" w:color="auto"/>
            <w:right w:val="none" w:sz="0" w:space="0" w:color="auto"/>
          </w:divBdr>
        </w:div>
      </w:divsChild>
    </w:div>
    <w:div w:id="193215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talschool.minedu.gov.gr/info/newps" TargetMode="External"/><Relationship Id="rId3" Type="http://schemas.openxmlformats.org/officeDocument/2006/relationships/settings" Target="settings.xml"/><Relationship Id="rId7" Type="http://schemas.openxmlformats.org/officeDocument/2006/relationships/hyperlink" Target="https://www.ethicalpolitics.org/ablunden/pdfs/Glossary_of_Cultural_Historical_Activ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1155</Words>
  <Characters>6243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ΑΙΚΑΤΕΡΙΝΗ ΠΛΑΚΙΤΣΗ</cp:lastModifiedBy>
  <cp:revision>2</cp:revision>
  <dcterms:created xsi:type="dcterms:W3CDTF">2020-07-05T19:52:00Z</dcterms:created>
  <dcterms:modified xsi:type="dcterms:W3CDTF">2020-07-05T19:52:00Z</dcterms:modified>
</cp:coreProperties>
</file>